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F3CE" w14:textId="4F573EE7" w:rsidR="00E22911" w:rsidRDefault="00B16F03" w:rsidP="00B16F0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DB81D" wp14:editId="61150360">
            <wp:simplePos x="0" y="0"/>
            <wp:positionH relativeFrom="margin">
              <wp:align>right</wp:align>
            </wp:positionH>
            <wp:positionV relativeFrom="paragraph">
              <wp:posOffset>-1626</wp:posOffset>
            </wp:positionV>
            <wp:extent cx="1475105" cy="861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3D65">
        <w:rPr>
          <w:rFonts w:ascii="Arial" w:hAnsi="Arial" w:cs="Arial"/>
          <w:b/>
          <w:sz w:val="24"/>
          <w:szCs w:val="24"/>
        </w:rPr>
        <w:tab/>
      </w:r>
      <w:r w:rsidR="002C7FFE">
        <w:rPr>
          <w:rFonts w:ascii="Arial" w:hAnsi="Arial" w:cs="Arial"/>
          <w:b/>
          <w:sz w:val="24"/>
          <w:szCs w:val="24"/>
        </w:rPr>
        <w:tab/>
      </w:r>
      <w:r w:rsidR="002C7FFE">
        <w:rPr>
          <w:rFonts w:ascii="Arial" w:hAnsi="Arial" w:cs="Arial"/>
          <w:b/>
          <w:sz w:val="24"/>
          <w:szCs w:val="24"/>
        </w:rPr>
        <w:tab/>
      </w:r>
      <w:r w:rsidR="002C7FFE">
        <w:rPr>
          <w:rFonts w:ascii="Arial" w:hAnsi="Arial" w:cs="Arial"/>
          <w:b/>
          <w:sz w:val="24"/>
          <w:szCs w:val="24"/>
        </w:rPr>
        <w:tab/>
      </w:r>
      <w:r w:rsidR="002C7FFE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="00DF3D65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7114151"/>
    </w:p>
    <w:p w14:paraId="6794AB21" w14:textId="77777777" w:rsidR="00B16F03" w:rsidRDefault="00B16F03" w:rsidP="000E26FD">
      <w:pPr>
        <w:rPr>
          <w:rFonts w:ascii="Arial" w:hAnsi="Arial" w:cs="Arial"/>
          <w:b/>
          <w:sz w:val="28"/>
          <w:szCs w:val="28"/>
        </w:rPr>
      </w:pPr>
    </w:p>
    <w:p w14:paraId="1C6EF5CF" w14:textId="77777777" w:rsidR="00B16F03" w:rsidRDefault="00B16F03" w:rsidP="00B16F03">
      <w:pPr>
        <w:rPr>
          <w:rFonts w:ascii="Arial" w:hAnsi="Arial" w:cs="Arial"/>
          <w:b/>
          <w:sz w:val="28"/>
          <w:szCs w:val="28"/>
        </w:rPr>
      </w:pPr>
    </w:p>
    <w:p w14:paraId="7F201B68" w14:textId="511B3938" w:rsidR="00175FA1" w:rsidRPr="0020709D" w:rsidRDefault="002C7FFE" w:rsidP="00B16F0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0709D">
        <w:rPr>
          <w:rFonts w:ascii="Arial" w:hAnsi="Arial" w:cs="Arial"/>
          <w:b/>
          <w:sz w:val="28"/>
          <w:szCs w:val="28"/>
        </w:rPr>
        <w:t xml:space="preserve">Interaction observation with children </w:t>
      </w:r>
      <w:r w:rsidR="00342883" w:rsidRPr="0020709D">
        <w:rPr>
          <w:rFonts w:ascii="Arial" w:hAnsi="Arial" w:cs="Arial"/>
          <w:b/>
          <w:sz w:val="28"/>
          <w:szCs w:val="28"/>
        </w:rPr>
        <w:t xml:space="preserve">in </w:t>
      </w:r>
      <w:r w:rsidR="0020709D" w:rsidRPr="0020709D">
        <w:rPr>
          <w:rFonts w:ascii="Arial" w:hAnsi="Arial" w:cs="Arial"/>
          <w:b/>
          <w:sz w:val="28"/>
          <w:szCs w:val="28"/>
        </w:rPr>
        <w:t xml:space="preserve">the </w:t>
      </w:r>
      <w:r w:rsidR="00342883" w:rsidRPr="0020709D">
        <w:rPr>
          <w:rFonts w:ascii="Arial" w:hAnsi="Arial" w:cs="Arial"/>
          <w:b/>
          <w:sz w:val="28"/>
          <w:szCs w:val="28"/>
        </w:rPr>
        <w:t>early stages of communication</w:t>
      </w:r>
    </w:p>
    <w:bookmarkEnd w:id="0"/>
    <w:p w14:paraId="1A0E1E6C" w14:textId="3FA08D9B" w:rsidR="00E22911" w:rsidRDefault="00E22911" w:rsidP="00E2291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communication skills </w:t>
      </w:r>
      <w:r w:rsidR="00342883">
        <w:rPr>
          <w:rFonts w:ascii="Arial" w:hAnsi="Arial" w:cs="Arial"/>
          <w:b/>
          <w:sz w:val="24"/>
          <w:szCs w:val="24"/>
        </w:rPr>
        <w:t xml:space="preserve">do they </w:t>
      </w:r>
      <w:r>
        <w:rPr>
          <w:rFonts w:ascii="Arial" w:hAnsi="Arial" w:cs="Arial"/>
          <w:b/>
          <w:sz w:val="24"/>
          <w:szCs w:val="24"/>
        </w:rPr>
        <w:t>use</w:t>
      </w:r>
      <w:r w:rsidR="0020709D">
        <w:rPr>
          <w:rFonts w:ascii="Arial" w:hAnsi="Arial" w:cs="Arial"/>
          <w:b/>
          <w:sz w:val="24"/>
          <w:szCs w:val="24"/>
        </w:rPr>
        <w:t>:</w:t>
      </w:r>
    </w:p>
    <w:p w14:paraId="41407CCA" w14:textId="094AEA60" w:rsidR="00175FA1" w:rsidRPr="00E22911" w:rsidRDefault="00175FA1" w:rsidP="00E2291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E22911">
        <w:rPr>
          <w:rFonts w:ascii="Arial" w:hAnsi="Arial" w:cs="Arial"/>
          <w:sz w:val="24"/>
          <w:szCs w:val="24"/>
        </w:rPr>
        <w:t>Do they babble?</w:t>
      </w:r>
    </w:p>
    <w:p w14:paraId="62003A5B" w14:textId="77777777" w:rsidR="00175FA1" w:rsidRPr="001B6B91" w:rsidRDefault="00175FA1" w:rsidP="00E2291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6B91">
        <w:rPr>
          <w:rFonts w:ascii="Arial" w:hAnsi="Arial" w:cs="Arial"/>
          <w:sz w:val="24"/>
          <w:szCs w:val="24"/>
        </w:rPr>
        <w:t>Do they take turns in conversation?</w:t>
      </w:r>
    </w:p>
    <w:p w14:paraId="3DCBA141" w14:textId="4A733CF9" w:rsidR="00175FA1" w:rsidRDefault="00175FA1" w:rsidP="00C544E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B6B91">
        <w:rPr>
          <w:rFonts w:ascii="Arial" w:hAnsi="Arial" w:cs="Arial"/>
          <w:sz w:val="24"/>
          <w:szCs w:val="24"/>
        </w:rPr>
        <w:t>Do they respond to certain adults because of their tone of voice?</w:t>
      </w:r>
    </w:p>
    <w:p w14:paraId="41F707C1" w14:textId="57985E24" w:rsidR="00DF3D65" w:rsidRPr="001B6B91" w:rsidRDefault="00DF3D65" w:rsidP="00C544E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they point to objects</w:t>
      </w:r>
      <w:r w:rsidR="0020709D">
        <w:rPr>
          <w:rFonts w:ascii="Arial" w:hAnsi="Arial" w:cs="Arial"/>
          <w:sz w:val="24"/>
          <w:szCs w:val="24"/>
        </w:rPr>
        <w:t xml:space="preserve"> or s</w:t>
      </w:r>
      <w:r>
        <w:rPr>
          <w:rFonts w:ascii="Arial" w:hAnsi="Arial" w:cs="Arial"/>
          <w:sz w:val="24"/>
          <w:szCs w:val="24"/>
        </w:rPr>
        <w:t>how you things?</w:t>
      </w:r>
    </w:p>
    <w:p w14:paraId="47F61F8B" w14:textId="756B0F14" w:rsidR="00175FA1" w:rsidRDefault="00175FA1" w:rsidP="00C544E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B6B91">
        <w:rPr>
          <w:rFonts w:ascii="Arial" w:hAnsi="Arial" w:cs="Arial"/>
          <w:sz w:val="24"/>
          <w:szCs w:val="24"/>
        </w:rPr>
        <w:t xml:space="preserve">Do you know what </w:t>
      </w:r>
      <w:r w:rsidR="00342883">
        <w:rPr>
          <w:rFonts w:ascii="Arial" w:hAnsi="Arial" w:cs="Arial"/>
          <w:sz w:val="24"/>
          <w:szCs w:val="24"/>
        </w:rPr>
        <w:t xml:space="preserve">their </w:t>
      </w:r>
      <w:r w:rsidRPr="001B6B91">
        <w:rPr>
          <w:rFonts w:ascii="Arial" w:hAnsi="Arial" w:cs="Arial"/>
          <w:sz w:val="24"/>
          <w:szCs w:val="24"/>
        </w:rPr>
        <w:t>favourite book is?</w:t>
      </w:r>
    </w:p>
    <w:p w14:paraId="42FE19F8" w14:textId="553F4404" w:rsidR="003B755F" w:rsidRPr="001B6B91" w:rsidRDefault="003B755F" w:rsidP="00C544E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know </w:t>
      </w:r>
      <w:r w:rsidR="00342883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>favourite song?</w:t>
      </w:r>
    </w:p>
    <w:p w14:paraId="4A6577C5" w14:textId="6AC985C8" w:rsidR="00C544E3" w:rsidRPr="003B755F" w:rsidRDefault="00175FA1" w:rsidP="00B16F0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6B91">
        <w:rPr>
          <w:rFonts w:ascii="Arial" w:hAnsi="Arial" w:cs="Arial"/>
          <w:sz w:val="24"/>
          <w:szCs w:val="24"/>
        </w:rPr>
        <w:t>Do you know</w:t>
      </w:r>
      <w:r w:rsidR="00342883">
        <w:rPr>
          <w:rFonts w:ascii="Arial" w:hAnsi="Arial" w:cs="Arial"/>
          <w:sz w:val="24"/>
          <w:szCs w:val="24"/>
        </w:rPr>
        <w:t xml:space="preserve"> their</w:t>
      </w:r>
      <w:r w:rsidRPr="001B6B91">
        <w:rPr>
          <w:rFonts w:ascii="Arial" w:hAnsi="Arial" w:cs="Arial"/>
          <w:sz w:val="24"/>
          <w:szCs w:val="24"/>
        </w:rPr>
        <w:t xml:space="preserve"> interests?</w:t>
      </w:r>
    </w:p>
    <w:p w14:paraId="711BDEEF" w14:textId="0B746263" w:rsidR="002C7FFE" w:rsidRDefault="002C7FFE" w:rsidP="00C544E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Context</w:t>
      </w:r>
      <w:r w:rsidR="008F57FE">
        <w:rPr>
          <w:rFonts w:ascii="Arial" w:hAnsi="Arial" w:cs="Arial"/>
          <w:b/>
          <w:sz w:val="24"/>
          <w:szCs w:val="24"/>
        </w:rPr>
        <w:t>:</w:t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Date:</w:t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Length of time observed:</w:t>
      </w:r>
    </w:p>
    <w:p w14:paraId="31B09FE0" w14:textId="125B180B" w:rsidR="00C544E3" w:rsidRPr="00C544E3" w:rsidRDefault="002C7FFE" w:rsidP="00C544E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Adult being observed:</w:t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 w:rsidR="008F57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Children:</w:t>
      </w:r>
    </w:p>
    <w:p w14:paraId="5FF23003" w14:textId="2274A311" w:rsidR="00F83664" w:rsidRDefault="002C7FFE" w:rsidP="00C544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Observer:</w:t>
      </w:r>
      <w:r w:rsidR="00C544E3" w:rsidRPr="00C544E3">
        <w:rPr>
          <w:rFonts w:ascii="Arial" w:hAnsi="Arial" w:cs="Arial"/>
          <w:b/>
          <w:sz w:val="24"/>
          <w:szCs w:val="24"/>
        </w:rPr>
        <w:t xml:space="preserve">     </w:t>
      </w:r>
    </w:p>
    <w:p w14:paraId="5BBC5E6F" w14:textId="12C82717" w:rsidR="00C544E3" w:rsidRPr="000B0EED" w:rsidRDefault="00C544E3" w:rsidP="00C544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44E3">
        <w:rPr>
          <w:rFonts w:ascii="Arial" w:hAnsi="Arial" w:cs="Arial"/>
          <w:b/>
          <w:sz w:val="24"/>
          <w:szCs w:val="24"/>
        </w:rPr>
        <w:t xml:space="preserve">      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219"/>
        <w:gridCol w:w="3119"/>
        <w:gridCol w:w="2976"/>
      </w:tblGrid>
      <w:tr w:rsidR="00C544E3" w:rsidRPr="001B6B91" w14:paraId="308B3F53" w14:textId="77777777" w:rsidTr="008F57FE">
        <w:tc>
          <w:tcPr>
            <w:tcW w:w="4219" w:type="dxa"/>
            <w:shd w:val="clear" w:color="auto" w:fill="BFBFBF" w:themeFill="background1" w:themeFillShade="BF"/>
          </w:tcPr>
          <w:p w14:paraId="647F9F8A" w14:textId="6C7A7230" w:rsidR="00C544E3" w:rsidRPr="00E22911" w:rsidRDefault="00C544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5566252"/>
            <w:r w:rsidRPr="00E22911">
              <w:rPr>
                <w:rFonts w:ascii="Arial" w:hAnsi="Arial" w:cs="Arial"/>
                <w:b/>
                <w:bCs/>
                <w:sz w:val="24"/>
                <w:szCs w:val="24"/>
              </w:rPr>
              <w:t>Does the Practitioner…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F185B76" w14:textId="77777777" w:rsidR="00C544E3" w:rsidRPr="00E22911" w:rsidRDefault="00C544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9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47967AE" w14:textId="77777777" w:rsidR="00C544E3" w:rsidRPr="00E22911" w:rsidRDefault="00C544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911">
              <w:rPr>
                <w:rFonts w:ascii="Arial" w:hAnsi="Arial" w:cs="Arial"/>
                <w:b/>
                <w:bCs/>
                <w:sz w:val="24"/>
                <w:szCs w:val="24"/>
              </w:rPr>
              <w:t>Areas to discuss</w:t>
            </w:r>
          </w:p>
        </w:tc>
      </w:tr>
      <w:bookmarkEnd w:id="1"/>
      <w:tr w:rsidR="00633985" w:rsidRPr="001B6B91" w14:paraId="4BD187BD" w14:textId="77777777" w:rsidTr="00DE7BFC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1BCABD6C" w14:textId="763C74FB" w:rsidR="00633985" w:rsidRDefault="00633985">
            <w:pPr>
              <w:rPr>
                <w:rFonts w:ascii="Arial" w:hAnsi="Arial" w:cs="Arial"/>
                <w:sz w:val="24"/>
                <w:szCs w:val="24"/>
              </w:rPr>
            </w:pPr>
            <w:r w:rsidRPr="000B0EED">
              <w:rPr>
                <w:rFonts w:ascii="Arial" w:hAnsi="Arial" w:cs="Arial"/>
                <w:b/>
                <w:bCs/>
                <w:sz w:val="24"/>
                <w:szCs w:val="24"/>
              </w:rPr>
              <w:t>Follow the child’s lead</w:t>
            </w:r>
          </w:p>
        </w:tc>
      </w:tr>
      <w:tr w:rsidR="00C544E3" w:rsidRPr="001B6B91" w14:paraId="7509C5E9" w14:textId="77777777" w:rsidTr="00E22911">
        <w:tc>
          <w:tcPr>
            <w:tcW w:w="4219" w:type="dxa"/>
          </w:tcPr>
          <w:p w14:paraId="1F2CC82A" w14:textId="7EAF61BF" w:rsidR="00C544E3" w:rsidRP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Being at the child’s level face to face?</w:t>
            </w:r>
          </w:p>
        </w:tc>
        <w:tc>
          <w:tcPr>
            <w:tcW w:w="3119" w:type="dxa"/>
          </w:tcPr>
          <w:p w14:paraId="1407B8F2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74ECC8C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18325359" w14:textId="77777777" w:rsidTr="00E22911">
        <w:tc>
          <w:tcPr>
            <w:tcW w:w="4219" w:type="dxa"/>
          </w:tcPr>
          <w:p w14:paraId="2ED580ED" w14:textId="5BE7EBA9" w:rsidR="00C544E3" w:rsidRP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Watch the child and look what they are doing?</w:t>
            </w:r>
          </w:p>
        </w:tc>
        <w:tc>
          <w:tcPr>
            <w:tcW w:w="3119" w:type="dxa"/>
          </w:tcPr>
          <w:p w14:paraId="4FBFC330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AFE008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554E4C8B" w14:textId="77777777" w:rsidTr="00E22911">
        <w:tc>
          <w:tcPr>
            <w:tcW w:w="4219" w:type="dxa"/>
          </w:tcPr>
          <w:p w14:paraId="5DB438E6" w14:textId="22F79ADF" w:rsidR="00C544E3" w:rsidRP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Look at what is interesting the child and follow their lead?</w:t>
            </w:r>
          </w:p>
        </w:tc>
        <w:tc>
          <w:tcPr>
            <w:tcW w:w="3119" w:type="dxa"/>
          </w:tcPr>
          <w:p w14:paraId="65F7B8E7" w14:textId="77777777" w:rsidR="00C544E3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D5E97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3A2BD8B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57F45518" w14:textId="77777777" w:rsidTr="00E22911">
        <w:tc>
          <w:tcPr>
            <w:tcW w:w="4219" w:type="dxa"/>
          </w:tcPr>
          <w:p w14:paraId="7C73B4E2" w14:textId="77777777" w:rsid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Copy any noises</w:t>
            </w:r>
            <w:r w:rsidR="0020709D" w:rsidRPr="006300F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6300FB">
              <w:rPr>
                <w:rFonts w:ascii="Arial" w:hAnsi="Arial" w:cs="Arial"/>
                <w:sz w:val="24"/>
                <w:szCs w:val="24"/>
              </w:rPr>
              <w:t xml:space="preserve"> actions the child makes?</w:t>
            </w:r>
          </w:p>
          <w:p w14:paraId="37DB628A" w14:textId="6EF9B3CD" w:rsidR="000B0EED" w:rsidRPr="006300FB" w:rsidRDefault="000B0EED" w:rsidP="006300FB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Pause and wait for the child to take their turn (10 second rule)</w:t>
            </w:r>
            <w:r w:rsidR="0020709D" w:rsidRPr="0063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6600D24" w14:textId="77777777" w:rsidR="00C544E3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50314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B410C6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7ED9AE39" w14:textId="77777777" w:rsidTr="00E22911">
        <w:tc>
          <w:tcPr>
            <w:tcW w:w="4219" w:type="dxa"/>
          </w:tcPr>
          <w:p w14:paraId="53715967" w14:textId="645FDF19" w:rsidR="00C544E3" w:rsidRPr="006300FB" w:rsidRDefault="00F72AF6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Notice what the child is focussed on and use joint attention. This helps to develop attention and communication.</w:t>
            </w:r>
          </w:p>
        </w:tc>
        <w:tc>
          <w:tcPr>
            <w:tcW w:w="3119" w:type="dxa"/>
          </w:tcPr>
          <w:p w14:paraId="3E7F9C89" w14:textId="77777777" w:rsidR="00C544E3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4FEA0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C90536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29C" w:rsidRPr="001B6B91" w14:paraId="4BC2AF3A" w14:textId="77777777" w:rsidTr="00DE7BFC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65035437" w14:textId="32B37401" w:rsidR="0047229C" w:rsidRPr="001B6B91" w:rsidRDefault="0047229C">
            <w:pPr>
              <w:rPr>
                <w:rFonts w:ascii="Arial" w:hAnsi="Arial" w:cs="Arial"/>
                <w:sz w:val="24"/>
                <w:szCs w:val="24"/>
              </w:rPr>
            </w:pPr>
            <w:r w:rsidRPr="000B0EED">
              <w:rPr>
                <w:rFonts w:ascii="Arial" w:hAnsi="Arial" w:cs="Arial"/>
                <w:b/>
                <w:bCs/>
                <w:sz w:val="24"/>
                <w:szCs w:val="24"/>
              </w:rPr>
              <w:t>Extending the child’s communication</w:t>
            </w:r>
          </w:p>
        </w:tc>
      </w:tr>
      <w:tr w:rsidR="00C544E3" w:rsidRPr="001B6B91" w14:paraId="2AB4C079" w14:textId="77777777" w:rsidTr="00E22911">
        <w:tc>
          <w:tcPr>
            <w:tcW w:w="4219" w:type="dxa"/>
          </w:tcPr>
          <w:p w14:paraId="7FFDB717" w14:textId="079A8F05" w:rsidR="00C544E3" w:rsidRP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Watch what the child is doing</w:t>
            </w:r>
            <w:r w:rsidR="0047229C" w:rsidRPr="006300FB">
              <w:rPr>
                <w:rFonts w:ascii="Arial" w:hAnsi="Arial" w:cs="Arial"/>
                <w:sz w:val="24"/>
                <w:szCs w:val="24"/>
              </w:rPr>
              <w:t xml:space="preserve"> - I</w:t>
            </w:r>
            <w:r w:rsidRPr="006300FB">
              <w:rPr>
                <w:rFonts w:ascii="Arial" w:hAnsi="Arial" w:cs="Arial"/>
                <w:sz w:val="24"/>
                <w:szCs w:val="24"/>
              </w:rPr>
              <w:t>f the child is pointing</w:t>
            </w:r>
            <w:r w:rsidR="0047229C" w:rsidRPr="006300FB">
              <w:rPr>
                <w:rFonts w:ascii="Arial" w:hAnsi="Arial" w:cs="Arial"/>
                <w:sz w:val="24"/>
                <w:szCs w:val="24"/>
              </w:rPr>
              <w:t>,</w:t>
            </w:r>
            <w:r w:rsidR="00F72AF6" w:rsidRPr="006300FB">
              <w:rPr>
                <w:rFonts w:ascii="Arial" w:hAnsi="Arial" w:cs="Arial"/>
                <w:sz w:val="24"/>
                <w:szCs w:val="24"/>
              </w:rPr>
              <w:t xml:space="preserve"> you</w:t>
            </w:r>
            <w:r w:rsidRPr="00630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229C" w:rsidRPr="006300FB">
              <w:rPr>
                <w:rFonts w:ascii="Arial" w:hAnsi="Arial" w:cs="Arial"/>
                <w:sz w:val="24"/>
                <w:szCs w:val="24"/>
              </w:rPr>
              <w:t>should</w:t>
            </w:r>
            <w:r w:rsidR="00F72AF6" w:rsidRPr="006300FB">
              <w:rPr>
                <w:rFonts w:ascii="Arial" w:hAnsi="Arial" w:cs="Arial"/>
                <w:sz w:val="24"/>
                <w:szCs w:val="24"/>
              </w:rPr>
              <w:t xml:space="preserve"> look at</w:t>
            </w:r>
            <w:r w:rsidRPr="006300FB">
              <w:rPr>
                <w:rFonts w:ascii="Arial" w:hAnsi="Arial" w:cs="Arial"/>
                <w:sz w:val="24"/>
                <w:szCs w:val="24"/>
              </w:rPr>
              <w:t xml:space="preserve"> what they are pointing at</w:t>
            </w:r>
            <w:r w:rsidR="00F72AF6" w:rsidRPr="006300F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6300FB">
              <w:rPr>
                <w:rFonts w:ascii="Arial" w:hAnsi="Arial" w:cs="Arial"/>
                <w:sz w:val="24"/>
                <w:szCs w:val="24"/>
              </w:rPr>
              <w:t>name the item as you give it them</w:t>
            </w:r>
            <w:r w:rsidR="0047229C" w:rsidRPr="0063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365ED42" w14:textId="77777777" w:rsidR="00C544E3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BD937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D8DD75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112F52FC" w14:textId="77777777" w:rsidTr="00E22911">
        <w:tc>
          <w:tcPr>
            <w:tcW w:w="4219" w:type="dxa"/>
          </w:tcPr>
          <w:p w14:paraId="4867B222" w14:textId="69EC3A10" w:rsidR="00C544E3" w:rsidRP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If the child holds an object up to show you</w:t>
            </w:r>
            <w:r w:rsidR="00F72AF6" w:rsidRPr="006300FB">
              <w:rPr>
                <w:rFonts w:ascii="Arial" w:hAnsi="Arial" w:cs="Arial"/>
                <w:sz w:val="24"/>
                <w:szCs w:val="24"/>
              </w:rPr>
              <w:t>, u</w:t>
            </w:r>
            <w:r w:rsidRPr="006300FB">
              <w:rPr>
                <w:rFonts w:ascii="Arial" w:hAnsi="Arial" w:cs="Arial"/>
                <w:sz w:val="24"/>
                <w:szCs w:val="24"/>
              </w:rPr>
              <w:t>se this opportunity to interact with the</w:t>
            </w:r>
            <w:r w:rsidR="0047229C" w:rsidRPr="006300FB">
              <w:rPr>
                <w:rFonts w:ascii="Arial" w:hAnsi="Arial" w:cs="Arial"/>
                <w:sz w:val="24"/>
                <w:szCs w:val="24"/>
              </w:rPr>
              <w:t>m</w:t>
            </w:r>
            <w:r w:rsidRPr="006300FB">
              <w:rPr>
                <w:rFonts w:ascii="Arial" w:hAnsi="Arial" w:cs="Arial"/>
                <w:sz w:val="24"/>
                <w:szCs w:val="24"/>
              </w:rPr>
              <w:t xml:space="preserve"> about the object</w:t>
            </w:r>
            <w:r w:rsidR="00F72AF6" w:rsidRPr="006300FB">
              <w:rPr>
                <w:rFonts w:ascii="Arial" w:hAnsi="Arial" w:cs="Arial"/>
                <w:sz w:val="24"/>
                <w:szCs w:val="24"/>
              </w:rPr>
              <w:t xml:space="preserve"> and talk about what the child is doing.</w:t>
            </w:r>
          </w:p>
        </w:tc>
        <w:tc>
          <w:tcPr>
            <w:tcW w:w="3119" w:type="dxa"/>
          </w:tcPr>
          <w:p w14:paraId="4D29AD93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F4B778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400E3CDD" w14:textId="77777777" w:rsidTr="00E22911">
        <w:tc>
          <w:tcPr>
            <w:tcW w:w="4219" w:type="dxa"/>
          </w:tcPr>
          <w:p w14:paraId="5F8F3F99" w14:textId="5252BA57" w:rsidR="00C544E3" w:rsidRPr="006300FB" w:rsidRDefault="000B0EED" w:rsidP="006300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300FB">
              <w:rPr>
                <w:rFonts w:ascii="Arial" w:hAnsi="Arial" w:cs="Arial"/>
                <w:sz w:val="24"/>
                <w:szCs w:val="24"/>
              </w:rPr>
              <w:t>Copy the child’s</w:t>
            </w:r>
            <w:r w:rsidR="00F72AF6" w:rsidRPr="006300FB">
              <w:rPr>
                <w:rFonts w:ascii="Arial" w:hAnsi="Arial" w:cs="Arial"/>
                <w:sz w:val="24"/>
                <w:szCs w:val="24"/>
              </w:rPr>
              <w:t xml:space="preserve"> sounds </w:t>
            </w:r>
            <w:r w:rsidRPr="006300FB">
              <w:rPr>
                <w:rFonts w:ascii="Arial" w:hAnsi="Arial" w:cs="Arial"/>
                <w:sz w:val="24"/>
                <w:szCs w:val="24"/>
              </w:rPr>
              <w:t>and add your own sounds</w:t>
            </w:r>
            <w:r w:rsidR="00DE7BFC" w:rsidRPr="0063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587B750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22DFE70" w14:textId="77777777" w:rsidR="00C544E3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02CAA" w14:textId="65083C95" w:rsidR="00DF3D65" w:rsidRPr="001B6B91" w:rsidRDefault="00DF3D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9199DC" w14:textId="77777777" w:rsidR="00B16F03" w:rsidRDefault="00B16F03">
      <w:r>
        <w:br w:type="page"/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219"/>
        <w:gridCol w:w="3119"/>
        <w:gridCol w:w="2976"/>
      </w:tblGrid>
      <w:tr w:rsidR="00E22911" w:rsidRPr="001B6B91" w14:paraId="3C0650FD" w14:textId="77777777" w:rsidTr="00B16F03">
        <w:tc>
          <w:tcPr>
            <w:tcW w:w="4219" w:type="dxa"/>
            <w:shd w:val="clear" w:color="auto" w:fill="BFBFBF" w:themeFill="background1" w:themeFillShade="BF"/>
          </w:tcPr>
          <w:p w14:paraId="32D6F2FE" w14:textId="748E2796" w:rsidR="00E22911" w:rsidRPr="000B0EED" w:rsidRDefault="00E22911" w:rsidP="000B0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Does the Practitioner…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B34DAC7" w14:textId="45AE6094" w:rsidR="00E22911" w:rsidRPr="00E22911" w:rsidRDefault="00E229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911">
              <w:rPr>
                <w:rFonts w:ascii="Arial" w:hAnsi="Arial" w:cs="Arial"/>
                <w:b/>
                <w:bCs/>
                <w:sz w:val="24"/>
                <w:szCs w:val="24"/>
              </w:rPr>
              <w:t>Evidence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35BA02B3" w14:textId="3D578C4F" w:rsidR="00E22911" w:rsidRPr="00E22911" w:rsidRDefault="00E229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911">
              <w:rPr>
                <w:rFonts w:ascii="Arial" w:hAnsi="Arial" w:cs="Arial"/>
                <w:b/>
                <w:bCs/>
                <w:sz w:val="24"/>
                <w:szCs w:val="24"/>
              </w:rPr>
              <w:t>Area to discuss</w:t>
            </w:r>
          </w:p>
        </w:tc>
      </w:tr>
      <w:tr w:rsidR="00633985" w:rsidRPr="001B6B91" w14:paraId="5A7714EE" w14:textId="77777777" w:rsidTr="00DE7BFC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4C9A673B" w14:textId="153B111E" w:rsidR="00633985" w:rsidRPr="001B6B91" w:rsidRDefault="00633985">
            <w:pPr>
              <w:rPr>
                <w:rFonts w:ascii="Arial" w:hAnsi="Arial" w:cs="Arial"/>
                <w:sz w:val="24"/>
                <w:szCs w:val="24"/>
              </w:rPr>
            </w:pPr>
            <w:r w:rsidRPr="000B0EED">
              <w:rPr>
                <w:rFonts w:ascii="Arial" w:hAnsi="Arial" w:cs="Arial"/>
                <w:b/>
                <w:bCs/>
                <w:sz w:val="24"/>
                <w:szCs w:val="24"/>
              </w:rPr>
              <w:t>Extend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B755F">
              <w:rPr>
                <w:rFonts w:ascii="Arial" w:hAnsi="Arial" w:cs="Arial"/>
                <w:b/>
                <w:bCs/>
                <w:sz w:val="24"/>
                <w:szCs w:val="24"/>
              </w:rPr>
              <w:t>the child’s language</w:t>
            </w:r>
          </w:p>
        </w:tc>
      </w:tr>
      <w:tr w:rsidR="00C544E3" w:rsidRPr="001B6B91" w14:paraId="1A201BB0" w14:textId="77777777" w:rsidTr="00E22911">
        <w:tc>
          <w:tcPr>
            <w:tcW w:w="4219" w:type="dxa"/>
          </w:tcPr>
          <w:p w14:paraId="256AC7C7" w14:textId="566CB94F" w:rsidR="00C544E3" w:rsidRPr="00B16F03" w:rsidRDefault="000B0EED" w:rsidP="00B16F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>Interpret the child’s actions e.g. The child holds their arms out, you say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>,</w:t>
            </w:r>
            <w:r w:rsidRPr="00B16F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>“</w:t>
            </w:r>
            <w:r w:rsidRPr="00B16F03">
              <w:rPr>
                <w:rFonts w:ascii="Arial" w:hAnsi="Arial" w:cs="Arial"/>
                <w:i/>
                <w:iCs/>
                <w:sz w:val="24"/>
                <w:szCs w:val="24"/>
              </w:rPr>
              <w:t>Where’s Teddy</w:t>
            </w:r>
            <w:r w:rsidR="00DE7BFC" w:rsidRPr="00B16F03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  <w:r w:rsidRPr="00B16F0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0C7EE48E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12C518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E3" w:rsidRPr="001B6B91" w14:paraId="610F43A2" w14:textId="77777777" w:rsidTr="00E22911">
        <w:tc>
          <w:tcPr>
            <w:tcW w:w="4219" w:type="dxa"/>
          </w:tcPr>
          <w:p w14:paraId="22DCFBD1" w14:textId="4AB85367" w:rsidR="00C544E3" w:rsidRPr="00B16F03" w:rsidRDefault="000B0EED" w:rsidP="00B16F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 xml:space="preserve">Talk about actions you are doing together with repetition, 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 xml:space="preserve">e.g., </w:t>
            </w:r>
            <w:r w:rsidRPr="00B16F03">
              <w:rPr>
                <w:rFonts w:ascii="Arial" w:hAnsi="Arial" w:cs="Arial"/>
                <w:sz w:val="24"/>
                <w:szCs w:val="24"/>
              </w:rPr>
              <w:t>‘Shake the rattle’</w:t>
            </w:r>
            <w:r w:rsidR="004472E7" w:rsidRPr="00B16F0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12B55094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E0F476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985" w:rsidRPr="001B6B91" w14:paraId="7A08511F" w14:textId="77777777" w:rsidTr="00DE7BFC">
        <w:tc>
          <w:tcPr>
            <w:tcW w:w="10314" w:type="dxa"/>
            <w:gridSpan w:val="3"/>
            <w:shd w:val="clear" w:color="auto" w:fill="D9D9D9" w:themeFill="background1" w:themeFillShade="D9"/>
          </w:tcPr>
          <w:p w14:paraId="3B45A644" w14:textId="291E31E1" w:rsidR="00633985" w:rsidRPr="001B6B91" w:rsidRDefault="00633985">
            <w:pPr>
              <w:rPr>
                <w:rFonts w:ascii="Arial" w:hAnsi="Arial" w:cs="Arial"/>
                <w:sz w:val="24"/>
                <w:szCs w:val="24"/>
              </w:rPr>
            </w:pPr>
            <w:r w:rsidRPr="002C4681">
              <w:rPr>
                <w:rFonts w:ascii="Arial" w:hAnsi="Arial" w:cs="Arial"/>
                <w:b/>
                <w:bCs/>
                <w:sz w:val="24"/>
                <w:szCs w:val="24"/>
              </w:rPr>
              <w:t>Awareness of adult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</w:t>
            </w:r>
            <w:r w:rsidRPr="002C4681">
              <w:rPr>
                <w:rFonts w:ascii="Arial" w:hAnsi="Arial" w:cs="Arial"/>
                <w:b/>
                <w:bCs/>
                <w:sz w:val="24"/>
                <w:szCs w:val="24"/>
              </w:rPr>
              <w:t>s interaction</w:t>
            </w:r>
          </w:p>
        </w:tc>
      </w:tr>
      <w:tr w:rsidR="00C544E3" w:rsidRPr="001B6B91" w14:paraId="4E161088" w14:textId="77777777" w:rsidTr="00E22911">
        <w:tc>
          <w:tcPr>
            <w:tcW w:w="4219" w:type="dxa"/>
          </w:tcPr>
          <w:p w14:paraId="21A285DB" w14:textId="7FB6217D" w:rsidR="00C544E3" w:rsidRPr="00B16F03" w:rsidRDefault="002C4681" w:rsidP="00B16F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>Keep your language short and simple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B16F03">
              <w:rPr>
                <w:rFonts w:ascii="Arial" w:hAnsi="Arial" w:cs="Arial"/>
                <w:sz w:val="24"/>
                <w:szCs w:val="24"/>
              </w:rPr>
              <w:t xml:space="preserve"> specific to what the child is focused on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2F5DA87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CD612E" w14:textId="77777777" w:rsidR="00C544E3" w:rsidRPr="001B6B91" w:rsidRDefault="00C544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681" w:rsidRPr="001B6B91" w14:paraId="33A35629" w14:textId="77777777" w:rsidTr="00E22911">
        <w:tc>
          <w:tcPr>
            <w:tcW w:w="4219" w:type="dxa"/>
          </w:tcPr>
          <w:p w14:paraId="235E882C" w14:textId="77777777" w:rsidR="00B16F03" w:rsidRDefault="002C4681" w:rsidP="00B16F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>Use different tones of voice when interacting with the child.</w:t>
            </w:r>
          </w:p>
          <w:p w14:paraId="25B9B2C3" w14:textId="07E2D052" w:rsidR="002C4681" w:rsidRPr="00B16F03" w:rsidRDefault="00342883" w:rsidP="00B16F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 xml:space="preserve">Some children </w:t>
            </w:r>
            <w:r w:rsidR="002C4681" w:rsidRPr="00B16F03">
              <w:rPr>
                <w:rFonts w:ascii="Arial" w:hAnsi="Arial" w:cs="Arial"/>
                <w:sz w:val="24"/>
                <w:szCs w:val="24"/>
              </w:rPr>
              <w:t xml:space="preserve">may not understand your words, but would understand your body language, 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>e.g.,</w:t>
            </w:r>
            <w:r w:rsidR="002C4681" w:rsidRPr="00B16F03">
              <w:rPr>
                <w:rFonts w:ascii="Arial" w:hAnsi="Arial" w:cs="Arial"/>
                <w:sz w:val="24"/>
                <w:szCs w:val="24"/>
              </w:rPr>
              <w:t xml:space="preserve"> facial expressions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>,</w:t>
            </w:r>
            <w:r w:rsidR="002C4681" w:rsidRPr="00B16F03">
              <w:rPr>
                <w:rFonts w:ascii="Arial" w:hAnsi="Arial" w:cs="Arial"/>
                <w:sz w:val="24"/>
                <w:szCs w:val="24"/>
              </w:rPr>
              <w:t xml:space="preserve"> routine 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>actions,</w:t>
            </w:r>
            <w:r w:rsidR="00DE7BFC" w:rsidRPr="00B16F03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2C4681" w:rsidRPr="00B16F03">
              <w:rPr>
                <w:rFonts w:ascii="Arial" w:hAnsi="Arial" w:cs="Arial"/>
                <w:sz w:val="24"/>
                <w:szCs w:val="24"/>
              </w:rPr>
              <w:t xml:space="preserve"> gestures such as waving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="002C4681" w:rsidRPr="00B16F03">
              <w:rPr>
                <w:rFonts w:ascii="Arial" w:hAnsi="Arial" w:cs="Arial"/>
                <w:i/>
                <w:iCs/>
                <w:sz w:val="24"/>
                <w:szCs w:val="24"/>
              </w:rPr>
              <w:t>bye, bye</w:t>
            </w:r>
            <w:r w:rsidR="00592583" w:rsidRPr="00B16F03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  <w:r w:rsidR="007B5E4D" w:rsidRPr="00B16F0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00B9737" w14:textId="77777777" w:rsidR="002C4681" w:rsidRPr="001B6B91" w:rsidRDefault="002C4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B4F18C" w14:textId="77777777" w:rsidR="002C4681" w:rsidRPr="001B6B91" w:rsidRDefault="002C46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681" w:rsidRPr="001B6B91" w14:paraId="4CD5D1D2" w14:textId="77777777" w:rsidTr="00E22911">
        <w:tc>
          <w:tcPr>
            <w:tcW w:w="4219" w:type="dxa"/>
          </w:tcPr>
          <w:p w14:paraId="0572CC80" w14:textId="77777777" w:rsidR="00B16F03" w:rsidRDefault="002C4681" w:rsidP="00B16F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 xml:space="preserve">Be aware of 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16F03">
              <w:rPr>
                <w:rFonts w:ascii="Arial" w:hAnsi="Arial" w:cs="Arial"/>
                <w:sz w:val="24"/>
                <w:szCs w:val="24"/>
              </w:rPr>
              <w:t>questions you us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>e -</w:t>
            </w:r>
            <w:r w:rsidRPr="00B16F03">
              <w:rPr>
                <w:rFonts w:ascii="Arial" w:hAnsi="Arial" w:cs="Arial"/>
                <w:sz w:val="24"/>
                <w:szCs w:val="24"/>
              </w:rPr>
              <w:t xml:space="preserve"> are they relevant to the child’s age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B16F03">
              <w:rPr>
                <w:rFonts w:ascii="Arial" w:hAnsi="Arial" w:cs="Arial"/>
                <w:sz w:val="24"/>
                <w:szCs w:val="24"/>
              </w:rPr>
              <w:t>stage of development?</w:t>
            </w:r>
          </w:p>
          <w:p w14:paraId="60248802" w14:textId="10FE4391" w:rsidR="002C4681" w:rsidRPr="00B16F03" w:rsidRDefault="002C4681" w:rsidP="00B16F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16F03">
              <w:rPr>
                <w:rFonts w:ascii="Arial" w:hAnsi="Arial" w:cs="Arial"/>
                <w:sz w:val="24"/>
                <w:szCs w:val="24"/>
              </w:rPr>
              <w:t xml:space="preserve">Questions do not </w:t>
            </w:r>
            <w:r w:rsidRPr="00B16F03">
              <w:rPr>
                <w:rFonts w:ascii="Arial" w:hAnsi="Arial" w:cs="Arial"/>
                <w:i/>
                <w:iCs/>
                <w:sz w:val="24"/>
                <w:szCs w:val="24"/>
              </w:rPr>
              <w:t>always</w:t>
            </w:r>
            <w:r w:rsidRPr="00B16F03">
              <w:rPr>
                <w:rFonts w:ascii="Arial" w:hAnsi="Arial" w:cs="Arial"/>
                <w:sz w:val="24"/>
                <w:szCs w:val="24"/>
              </w:rPr>
              <w:t xml:space="preserve"> relate to the child’s train of thought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>,</w:t>
            </w:r>
            <w:r w:rsidRPr="00B16F03">
              <w:rPr>
                <w:rFonts w:ascii="Arial" w:hAnsi="Arial" w:cs="Arial"/>
                <w:sz w:val="24"/>
                <w:szCs w:val="24"/>
              </w:rPr>
              <w:t xml:space="preserve"> so </w:t>
            </w:r>
            <w:r w:rsidR="00592583" w:rsidRPr="00B16F03">
              <w:rPr>
                <w:rFonts w:ascii="Arial" w:hAnsi="Arial" w:cs="Arial"/>
                <w:sz w:val="24"/>
                <w:szCs w:val="24"/>
              </w:rPr>
              <w:t xml:space="preserve">they </w:t>
            </w:r>
            <w:r w:rsidRPr="00B16F03">
              <w:rPr>
                <w:rFonts w:ascii="Arial" w:hAnsi="Arial" w:cs="Arial"/>
                <w:sz w:val="24"/>
                <w:szCs w:val="24"/>
              </w:rPr>
              <w:t xml:space="preserve">may not tune into </w:t>
            </w:r>
            <w:r w:rsidR="00F72AF6" w:rsidRPr="00B16F03">
              <w:rPr>
                <w:rFonts w:ascii="Arial" w:hAnsi="Arial" w:cs="Arial"/>
                <w:sz w:val="24"/>
                <w:szCs w:val="24"/>
              </w:rPr>
              <w:t>the practitioner</w:t>
            </w:r>
            <w:r w:rsidRPr="00B16F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4829C33" w14:textId="77777777" w:rsidR="002C4681" w:rsidRPr="001B6B91" w:rsidRDefault="002C4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AF4ACF" w14:textId="77777777" w:rsidR="002C4681" w:rsidRPr="001B6B91" w:rsidRDefault="002C46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7FE" w:rsidRPr="001B6B91" w14:paraId="6AC26800" w14:textId="77777777" w:rsidTr="00296BF0">
        <w:tc>
          <w:tcPr>
            <w:tcW w:w="10314" w:type="dxa"/>
            <w:gridSpan w:val="3"/>
          </w:tcPr>
          <w:p w14:paraId="30C62898" w14:textId="77777777" w:rsidR="008F57FE" w:rsidRDefault="008F57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 with practitioner and next steps agreed:</w:t>
            </w:r>
          </w:p>
          <w:p w14:paraId="4DE524D2" w14:textId="34335810" w:rsidR="008F57FE" w:rsidRPr="001B6B91" w:rsidRDefault="008F57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E2ADB" w14:textId="77777777" w:rsidR="00DE7BFC" w:rsidRDefault="00DE7BFC" w:rsidP="0030355F">
      <w:pPr>
        <w:rPr>
          <w:rFonts w:ascii="Arial" w:hAnsi="Arial" w:cs="Arial"/>
          <w:b/>
          <w:sz w:val="24"/>
          <w:szCs w:val="24"/>
        </w:rPr>
      </w:pPr>
    </w:p>
    <w:p w14:paraId="3F84FDAF" w14:textId="2F5DCF80" w:rsidR="00C544E3" w:rsidRDefault="00342883" w:rsidP="00303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 by Observer:</w:t>
      </w:r>
    </w:p>
    <w:p w14:paraId="51FC33E8" w14:textId="5805BA5D" w:rsidR="00342883" w:rsidRDefault="00342883" w:rsidP="003035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 by Practitioner:</w:t>
      </w:r>
    </w:p>
    <w:p w14:paraId="403EE02F" w14:textId="15384675" w:rsidR="002C4681" w:rsidRDefault="00342883" w:rsidP="003428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date:</w:t>
      </w:r>
    </w:p>
    <w:p w14:paraId="63EE006F" w14:textId="77777777" w:rsidR="002C4681" w:rsidRDefault="002C468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0400470D" w14:textId="77777777" w:rsidR="002C4681" w:rsidRDefault="002C468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6CC78D8B" w14:textId="77777777" w:rsidR="002C4681" w:rsidRDefault="002C468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68493973" w14:textId="71D5BA74" w:rsidR="002C4681" w:rsidRDefault="002C468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2F5EDF2D" w14:textId="65A49A49" w:rsidR="00915061" w:rsidRDefault="0091506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76BFD3A9" w14:textId="3827DEE0" w:rsidR="00915061" w:rsidRDefault="0091506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6C9E012D" w14:textId="04A01855" w:rsidR="00915061" w:rsidRDefault="0091506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0CD22775" w14:textId="75407E48" w:rsidR="00915061" w:rsidRDefault="0091506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463974A3" w14:textId="253C5B05" w:rsidR="00915061" w:rsidRDefault="0091506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177CA570" w14:textId="77777777" w:rsidR="00915061" w:rsidRDefault="00915061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682E4523" w14:textId="77777777" w:rsidR="002C4681" w:rsidRDefault="002C4681" w:rsidP="00342883">
      <w:pPr>
        <w:rPr>
          <w:rFonts w:ascii="Arial" w:hAnsi="Arial" w:cs="Arial"/>
          <w:b/>
          <w:sz w:val="24"/>
          <w:szCs w:val="24"/>
        </w:rPr>
      </w:pPr>
    </w:p>
    <w:p w14:paraId="18D189A0" w14:textId="76D24988" w:rsidR="002C4681" w:rsidRPr="00DE7BFC" w:rsidRDefault="003B755F" w:rsidP="00DE7BFC">
      <w:pPr>
        <w:rPr>
          <w:rFonts w:ascii="Arial" w:hAnsi="Arial" w:cs="Arial"/>
          <w:b/>
          <w:bCs/>
          <w:sz w:val="28"/>
          <w:szCs w:val="28"/>
        </w:rPr>
      </w:pPr>
      <w:r w:rsidRPr="00DE7BFC">
        <w:rPr>
          <w:rFonts w:ascii="Arial" w:hAnsi="Arial" w:cs="Arial"/>
          <w:b/>
          <w:bCs/>
          <w:sz w:val="28"/>
          <w:szCs w:val="28"/>
        </w:rPr>
        <w:t>Daily opportunities to develop vocabulary within your setting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6"/>
        <w:gridCol w:w="3387"/>
        <w:gridCol w:w="3381"/>
      </w:tblGrid>
      <w:tr w:rsidR="002C4681" w14:paraId="22049B45" w14:textId="77777777" w:rsidTr="00BB1AD8">
        <w:tc>
          <w:tcPr>
            <w:tcW w:w="3426" w:type="dxa"/>
            <w:shd w:val="clear" w:color="auto" w:fill="BFBFBF" w:themeFill="background1" w:themeFillShade="BF"/>
          </w:tcPr>
          <w:p w14:paraId="665D24D2" w14:textId="3D544171" w:rsidR="002C4681" w:rsidRPr="002C4681" w:rsidRDefault="002C4681" w:rsidP="00DE7B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681">
              <w:rPr>
                <w:rFonts w:ascii="Arial" w:hAnsi="Arial" w:cs="Arial"/>
                <w:b/>
                <w:bCs/>
                <w:sz w:val="24"/>
                <w:szCs w:val="24"/>
              </w:rPr>
              <w:t>Does the Practitioner…</w:t>
            </w:r>
          </w:p>
        </w:tc>
        <w:tc>
          <w:tcPr>
            <w:tcW w:w="3387" w:type="dxa"/>
            <w:shd w:val="clear" w:color="auto" w:fill="BFBFBF" w:themeFill="background1" w:themeFillShade="BF"/>
          </w:tcPr>
          <w:p w14:paraId="1E5A70CF" w14:textId="74D6B8D7" w:rsidR="002C4681" w:rsidRPr="002C4681" w:rsidRDefault="002C4681" w:rsidP="00DE7B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6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</w:t>
            </w:r>
          </w:p>
        </w:tc>
        <w:tc>
          <w:tcPr>
            <w:tcW w:w="3381" w:type="dxa"/>
            <w:shd w:val="clear" w:color="auto" w:fill="BFBFBF" w:themeFill="background1" w:themeFillShade="BF"/>
          </w:tcPr>
          <w:p w14:paraId="0EA66F32" w14:textId="6C7E0810" w:rsidR="002C4681" w:rsidRPr="002C4681" w:rsidRDefault="002C4681" w:rsidP="00DE7B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681">
              <w:rPr>
                <w:rFonts w:ascii="Arial" w:hAnsi="Arial" w:cs="Arial"/>
                <w:b/>
                <w:bCs/>
                <w:sz w:val="24"/>
                <w:szCs w:val="24"/>
              </w:rPr>
              <w:t>Areas to discuss</w:t>
            </w:r>
          </w:p>
        </w:tc>
      </w:tr>
      <w:tr w:rsidR="002C4681" w:rsidRPr="006745AF" w14:paraId="4FA0A606" w14:textId="77777777" w:rsidTr="00DE7BFC">
        <w:tc>
          <w:tcPr>
            <w:tcW w:w="3426" w:type="dxa"/>
          </w:tcPr>
          <w:p w14:paraId="3734892C" w14:textId="4A97AA39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45AF">
              <w:rPr>
                <w:rFonts w:ascii="Arial" w:hAnsi="Arial" w:cs="Arial"/>
                <w:bCs/>
                <w:sz w:val="24"/>
                <w:szCs w:val="24"/>
              </w:rPr>
              <w:t>Engage in repetitive routines</w:t>
            </w:r>
            <w:r w:rsidR="004472E7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Pr="006745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472E7" w:rsidRPr="006745AF">
              <w:rPr>
                <w:rFonts w:ascii="Arial" w:hAnsi="Arial" w:cs="Arial"/>
                <w:bCs/>
                <w:sz w:val="24"/>
                <w:szCs w:val="24"/>
              </w:rPr>
              <w:t>e.g.,</w:t>
            </w:r>
            <w:r w:rsidRPr="006745AF">
              <w:rPr>
                <w:rFonts w:ascii="Arial" w:hAnsi="Arial" w:cs="Arial"/>
                <w:bCs/>
                <w:sz w:val="24"/>
                <w:szCs w:val="24"/>
              </w:rPr>
              <w:t xml:space="preserve"> ‘Playing Peek-a-boo</w:t>
            </w:r>
            <w:r w:rsidR="004472E7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25C57232" w14:textId="70F20AC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745AF">
              <w:rPr>
                <w:rFonts w:ascii="Arial" w:hAnsi="Arial" w:cs="Arial"/>
                <w:bCs/>
                <w:sz w:val="24"/>
                <w:szCs w:val="24"/>
              </w:rPr>
              <w:t>Dropping objects from highchair (consider child’s schema)</w:t>
            </w:r>
            <w:r w:rsidR="004472E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387" w:type="dxa"/>
          </w:tcPr>
          <w:p w14:paraId="22BAB09F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6F169009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5CB3F6C9" w14:textId="77777777" w:rsidTr="00DE7BFC">
        <w:tc>
          <w:tcPr>
            <w:tcW w:w="3426" w:type="dxa"/>
          </w:tcPr>
          <w:p w14:paraId="610E1EA7" w14:textId="40DE980C" w:rsidR="002C4681" w:rsidRPr="006745AF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Use nappy changing as an ideal time to have 1-1 interactions</w:t>
            </w:r>
            <w:r w:rsidR="004472E7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3387" w:type="dxa"/>
          </w:tcPr>
          <w:p w14:paraId="75BACAC6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1A021388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14268AFD" w14:textId="77777777" w:rsidTr="00DE7BFC">
        <w:tc>
          <w:tcPr>
            <w:tcW w:w="3426" w:type="dxa"/>
          </w:tcPr>
          <w:p w14:paraId="7F0F6790" w14:textId="299CBEF8" w:rsidR="002C4681" w:rsidRPr="006745AF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Use all the senses to explore what the child likes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dislikes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3387" w:type="dxa"/>
          </w:tcPr>
          <w:p w14:paraId="0D050AC2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157A694E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570E1636" w14:textId="77777777" w:rsidTr="00DE7BFC">
        <w:tc>
          <w:tcPr>
            <w:tcW w:w="3426" w:type="dxa"/>
          </w:tcPr>
          <w:p w14:paraId="25AEC17C" w14:textId="118201CE" w:rsidR="002C4681" w:rsidRPr="006745AF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real objects to help children learn about the world around them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3387" w:type="dxa"/>
          </w:tcPr>
          <w:p w14:paraId="3C418704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38E57D8B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208C5760" w14:textId="77777777" w:rsidTr="00DE7BFC">
        <w:tc>
          <w:tcPr>
            <w:tcW w:w="3426" w:type="dxa"/>
          </w:tcPr>
          <w:p w14:paraId="69C83700" w14:textId="77777777" w:rsidR="007B5E4D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Sing nursery rhymes throughout the day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2B5C08D" w14:textId="4EC4A9AF" w:rsidR="002C4681" w:rsidRPr="007B5E4D" w:rsidRDefault="007B5E4D" w:rsidP="007B5E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5E4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6745AF" w:rsidRPr="007B5E4D">
              <w:rPr>
                <w:rFonts w:ascii="Arial" w:hAnsi="Arial" w:cs="Arial"/>
                <w:bCs/>
                <w:sz w:val="24"/>
                <w:szCs w:val="24"/>
              </w:rPr>
              <w:t xml:space="preserve">onsider your actions and ensure they are appropriate to the </w:t>
            </w:r>
            <w:r w:rsidR="006745AF" w:rsidRPr="00B16F03">
              <w:rPr>
                <w:rFonts w:ascii="Arial" w:hAnsi="Arial" w:cs="Arial"/>
                <w:bCs/>
                <w:sz w:val="24"/>
                <w:szCs w:val="24"/>
              </w:rPr>
              <w:t>song</w:t>
            </w:r>
            <w:r w:rsidRPr="007B5E4D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6745AF" w:rsidRPr="007B5E4D">
              <w:rPr>
                <w:rFonts w:ascii="Arial" w:hAnsi="Arial" w:cs="Arial"/>
                <w:bCs/>
                <w:sz w:val="24"/>
                <w:szCs w:val="24"/>
              </w:rPr>
              <w:t>stage of development.</w:t>
            </w:r>
          </w:p>
          <w:p w14:paraId="76B78559" w14:textId="77777777" w:rsidR="006745AF" w:rsidRPr="007B5E4D" w:rsidRDefault="006745AF" w:rsidP="007B5E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5E4D">
              <w:rPr>
                <w:rFonts w:ascii="Arial" w:hAnsi="Arial" w:cs="Arial"/>
                <w:bCs/>
                <w:sz w:val="24"/>
                <w:szCs w:val="24"/>
              </w:rPr>
              <w:t>Sing slowly and use different tones in your voice as you sing.</w:t>
            </w:r>
          </w:p>
          <w:p w14:paraId="5276F1DA" w14:textId="69AE8BBE" w:rsidR="006745AF" w:rsidRPr="007B5E4D" w:rsidRDefault="006745AF" w:rsidP="007B5E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5E4D">
              <w:rPr>
                <w:rFonts w:ascii="Arial" w:hAnsi="Arial" w:cs="Arial"/>
                <w:bCs/>
                <w:sz w:val="24"/>
                <w:szCs w:val="24"/>
              </w:rPr>
              <w:t>Help a child to wait and listen by cueing them into the song by counting 1, 2, 3</w:t>
            </w:r>
            <w:r w:rsidR="007B5E4D" w:rsidRPr="007B5E4D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7B5E4D">
              <w:rPr>
                <w:rFonts w:ascii="Arial" w:hAnsi="Arial" w:cs="Arial"/>
                <w:bCs/>
                <w:sz w:val="24"/>
                <w:szCs w:val="24"/>
              </w:rPr>
              <w:t xml:space="preserve"> as you introduce each new song.</w:t>
            </w:r>
          </w:p>
        </w:tc>
        <w:tc>
          <w:tcPr>
            <w:tcW w:w="3387" w:type="dxa"/>
          </w:tcPr>
          <w:p w14:paraId="3829290A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1E182D3E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2B0C8A8B" w14:textId="77777777" w:rsidTr="00DE7BFC">
        <w:tc>
          <w:tcPr>
            <w:tcW w:w="3426" w:type="dxa"/>
          </w:tcPr>
          <w:p w14:paraId="4300CC06" w14:textId="6C0B0D66" w:rsidR="002C4681" w:rsidRPr="006745AF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Share books 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daily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follow the child’s lead, allow children time to explore the book and follow their clues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e.g. When the child points, name the item they are pointing at. </w:t>
            </w:r>
          </w:p>
        </w:tc>
        <w:tc>
          <w:tcPr>
            <w:tcW w:w="3387" w:type="dxa"/>
          </w:tcPr>
          <w:p w14:paraId="109FED55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62607F9D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0885F87E" w14:textId="77777777" w:rsidTr="00DE7BFC">
        <w:tc>
          <w:tcPr>
            <w:tcW w:w="3426" w:type="dxa"/>
          </w:tcPr>
          <w:p w14:paraId="1B2BCE8A" w14:textId="760EECB7" w:rsidR="002C4681" w:rsidRPr="006745AF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Give praise through 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their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actions and facial expressions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3387" w:type="dxa"/>
          </w:tcPr>
          <w:p w14:paraId="7A9F4804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4B9AB105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4681" w:rsidRPr="006745AF" w14:paraId="07FB6FAE" w14:textId="77777777" w:rsidTr="00DE7BFC">
        <w:tc>
          <w:tcPr>
            <w:tcW w:w="3426" w:type="dxa"/>
          </w:tcPr>
          <w:p w14:paraId="5E84FEBB" w14:textId="77777777" w:rsidR="007B5E4D" w:rsidRDefault="006745AF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Help the child to wait and listen by cueing them into an activity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14:paraId="57A3B765" w14:textId="7323672C" w:rsidR="007B5E4D" w:rsidRDefault="00D83EF0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e.g.,</w:t>
            </w:r>
            <w:r w:rsidR="006745AF">
              <w:rPr>
                <w:rFonts w:ascii="Arial" w:hAnsi="Arial" w:cs="Arial"/>
                <w:bCs/>
                <w:sz w:val="24"/>
                <w:szCs w:val="24"/>
              </w:rPr>
              <w:t xml:space="preserve"> ‘Blowing bubbles, say </w:t>
            </w:r>
            <w:r w:rsidR="007B5E4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6745AF" w:rsidRPr="007B5E4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Ready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…...</w:t>
            </w:r>
            <w:r w:rsidR="006745AF">
              <w:rPr>
                <w:rFonts w:ascii="Arial" w:hAnsi="Arial" w:cs="Arial"/>
                <w:bCs/>
                <w:sz w:val="24"/>
                <w:szCs w:val="24"/>
              </w:rPr>
              <w:t xml:space="preserve">(pause), </w:t>
            </w:r>
          </w:p>
          <w:p w14:paraId="169AADED" w14:textId="3F7A5127" w:rsidR="002C4681" w:rsidRPr="006745AF" w:rsidRDefault="007B5E4D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5E4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</w:t>
            </w:r>
            <w:r w:rsidR="006745AF" w:rsidRPr="007B5E4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teady</w:t>
            </w:r>
            <w:r w:rsidR="006745AF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D83EF0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6745AF">
              <w:rPr>
                <w:rFonts w:ascii="Arial" w:hAnsi="Arial" w:cs="Arial"/>
                <w:bCs/>
                <w:sz w:val="24"/>
                <w:szCs w:val="24"/>
              </w:rPr>
              <w:t>pause)….</w:t>
            </w:r>
            <w:r w:rsidR="006745AF" w:rsidRPr="007B5E4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Go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6745AF">
              <w:rPr>
                <w:rFonts w:ascii="Arial" w:hAnsi="Arial" w:cs="Arial"/>
                <w:bCs/>
                <w:sz w:val="24"/>
                <w:szCs w:val="24"/>
              </w:rPr>
              <w:t>. Pause and allow time for the child to indicate they want more.</w:t>
            </w:r>
          </w:p>
        </w:tc>
        <w:tc>
          <w:tcPr>
            <w:tcW w:w="3387" w:type="dxa"/>
          </w:tcPr>
          <w:p w14:paraId="470F20C2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2A688D24" w14:textId="77777777" w:rsidR="002C4681" w:rsidRPr="006745AF" w:rsidRDefault="002C4681" w:rsidP="006745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6D7BD4" w14:textId="299808F6" w:rsidR="00342883" w:rsidRDefault="00342883" w:rsidP="00633985">
      <w:pPr>
        <w:tabs>
          <w:tab w:val="left" w:pos="2442"/>
        </w:tabs>
        <w:rPr>
          <w:rFonts w:ascii="Arial" w:hAnsi="Arial" w:cs="Arial"/>
          <w:b/>
          <w:sz w:val="24"/>
          <w:szCs w:val="24"/>
        </w:rPr>
      </w:pPr>
    </w:p>
    <w:p w14:paraId="22816660" w14:textId="77777777" w:rsidR="00342883" w:rsidRDefault="00342883" w:rsidP="001B6B91">
      <w:pPr>
        <w:jc w:val="center"/>
        <w:rPr>
          <w:rFonts w:ascii="Arial" w:hAnsi="Arial" w:cs="Arial"/>
          <w:b/>
          <w:sz w:val="24"/>
          <w:szCs w:val="24"/>
        </w:rPr>
      </w:pPr>
    </w:p>
    <w:p w14:paraId="6C04F8F7" w14:textId="0F09D921" w:rsidR="001B06B7" w:rsidRPr="00F6671C" w:rsidRDefault="001B06B7" w:rsidP="00F6671C">
      <w:pPr>
        <w:rPr>
          <w:rFonts w:ascii="Arial" w:hAnsi="Arial" w:cs="Arial"/>
          <w:b/>
          <w:sz w:val="28"/>
          <w:szCs w:val="28"/>
        </w:rPr>
      </w:pPr>
      <w:r w:rsidRPr="00F6671C">
        <w:rPr>
          <w:rFonts w:ascii="Arial" w:hAnsi="Arial" w:cs="Arial"/>
          <w:b/>
          <w:sz w:val="28"/>
          <w:szCs w:val="28"/>
        </w:rPr>
        <w:lastRenderedPageBreak/>
        <w:t xml:space="preserve">Conduct an observation of an adult interacting </w:t>
      </w:r>
      <w:r w:rsidR="00342883" w:rsidRPr="00F6671C">
        <w:rPr>
          <w:rFonts w:ascii="Arial" w:hAnsi="Arial" w:cs="Arial"/>
          <w:b/>
          <w:sz w:val="28"/>
          <w:szCs w:val="28"/>
        </w:rPr>
        <w:t>with a child in early stages of communication.</w:t>
      </w:r>
    </w:p>
    <w:p w14:paraId="15D00622" w14:textId="62A9E6E7" w:rsidR="001B06B7" w:rsidRDefault="001B06B7" w:rsidP="00F6671C">
      <w:pPr>
        <w:rPr>
          <w:rFonts w:ascii="Arial" w:hAnsi="Arial" w:cs="Arial"/>
          <w:b/>
          <w:sz w:val="24"/>
          <w:szCs w:val="24"/>
        </w:rPr>
      </w:pPr>
      <w:r w:rsidRPr="001B6B91">
        <w:rPr>
          <w:rFonts w:ascii="Arial" w:hAnsi="Arial" w:cs="Arial"/>
          <w:b/>
          <w:sz w:val="24"/>
          <w:szCs w:val="24"/>
        </w:rPr>
        <w:t>Observation analysis</w:t>
      </w:r>
      <w:r w:rsidR="0001170C">
        <w:rPr>
          <w:rFonts w:ascii="Arial" w:hAnsi="Arial" w:cs="Arial"/>
          <w:b/>
          <w:sz w:val="24"/>
          <w:szCs w:val="24"/>
        </w:rPr>
        <w:t xml:space="preserve"> linking to key theorist</w:t>
      </w:r>
    </w:p>
    <w:p w14:paraId="6887F721" w14:textId="789A2BFC" w:rsidR="0030355F" w:rsidRDefault="00D83EF0" w:rsidP="0030355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Practitioner</w:t>
      </w:r>
      <w:r w:rsidR="0030355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0355F">
        <w:rPr>
          <w:rFonts w:ascii="Arial" w:hAnsi="Arial" w:cs="Arial"/>
          <w:b/>
          <w:sz w:val="24"/>
          <w:szCs w:val="24"/>
        </w:rPr>
        <w:t>name:…</w:t>
      </w:r>
      <w:proofErr w:type="gramEnd"/>
      <w:r w:rsidR="0030355F">
        <w:rPr>
          <w:rFonts w:ascii="Arial" w:hAnsi="Arial" w:cs="Arial"/>
          <w:b/>
          <w:sz w:val="24"/>
          <w:szCs w:val="24"/>
        </w:rPr>
        <w:t>……………………………………………..</w:t>
      </w:r>
      <w:r w:rsidR="00342883">
        <w:rPr>
          <w:rFonts w:ascii="Arial" w:hAnsi="Arial" w:cs="Arial"/>
          <w:b/>
          <w:sz w:val="24"/>
          <w:szCs w:val="24"/>
        </w:rPr>
        <w:t xml:space="preserve"> Date:</w:t>
      </w:r>
    </w:p>
    <w:p w14:paraId="43209058" w14:textId="77777777" w:rsidR="0030355F" w:rsidRDefault="0030355F" w:rsidP="0030355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34E5443" w14:textId="1DA4CE15" w:rsidR="0030355F" w:rsidRPr="001B6B91" w:rsidRDefault="00D83EF0" w:rsidP="0030355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Observer</w:t>
      </w:r>
      <w:r w:rsidR="0030355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0355F">
        <w:rPr>
          <w:rFonts w:ascii="Arial" w:hAnsi="Arial" w:cs="Arial"/>
          <w:b/>
          <w:sz w:val="24"/>
          <w:szCs w:val="24"/>
        </w:rPr>
        <w:t>name:…</w:t>
      </w:r>
      <w:proofErr w:type="gramEnd"/>
      <w:r w:rsidR="0030355F">
        <w:rPr>
          <w:rFonts w:ascii="Arial" w:hAnsi="Arial" w:cs="Arial"/>
          <w:b/>
          <w:sz w:val="24"/>
          <w:szCs w:val="24"/>
        </w:rPr>
        <w:t>……………………………………………….</w:t>
      </w:r>
      <w:r w:rsidR="00342883">
        <w:rPr>
          <w:rFonts w:ascii="Arial" w:hAnsi="Arial" w:cs="Arial"/>
          <w:b/>
          <w:sz w:val="24"/>
          <w:szCs w:val="24"/>
        </w:rPr>
        <w:t>Context: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3883"/>
        <w:gridCol w:w="4219"/>
      </w:tblGrid>
      <w:tr w:rsidR="001B6B91" w:rsidRPr="001B6B91" w14:paraId="696B0D81" w14:textId="77777777" w:rsidTr="00F83664">
        <w:tc>
          <w:tcPr>
            <w:tcW w:w="2093" w:type="dxa"/>
          </w:tcPr>
          <w:p w14:paraId="7F037570" w14:textId="77777777" w:rsidR="0030355F" w:rsidRPr="00BB1AD8" w:rsidRDefault="003035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1AD8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  <w:p w14:paraId="42BD477E" w14:textId="77777777" w:rsidR="0030355F" w:rsidRDefault="003035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C85B6" w14:textId="77777777" w:rsidR="0030355F" w:rsidRDefault="003035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28842" w14:textId="77777777" w:rsidR="0030355F" w:rsidRDefault="003035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2309C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Concepts</w:t>
            </w:r>
          </w:p>
        </w:tc>
        <w:tc>
          <w:tcPr>
            <w:tcW w:w="3934" w:type="dxa"/>
          </w:tcPr>
          <w:p w14:paraId="034F81FB" w14:textId="77777777" w:rsidR="001B6B91" w:rsidRPr="00BB1AD8" w:rsidRDefault="003035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1AD8">
              <w:rPr>
                <w:rFonts w:ascii="Arial" w:hAnsi="Arial" w:cs="Arial"/>
                <w:b/>
                <w:bCs/>
                <w:sz w:val="24"/>
                <w:szCs w:val="24"/>
              </w:rPr>
              <w:t>Context:</w:t>
            </w:r>
          </w:p>
          <w:p w14:paraId="1C3A1B3B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35DE1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58177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48E78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5BA5C12" w14:textId="77777777" w:rsidR="001B6B91" w:rsidRPr="00BB1AD8" w:rsidRDefault="003035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1AD8">
              <w:rPr>
                <w:rFonts w:ascii="Arial" w:hAnsi="Arial" w:cs="Arial"/>
                <w:b/>
                <w:bCs/>
                <w:sz w:val="24"/>
                <w:szCs w:val="24"/>
              </w:rPr>
              <w:t>Evidence:</w:t>
            </w:r>
          </w:p>
        </w:tc>
      </w:tr>
      <w:tr w:rsidR="001B6B91" w:rsidRPr="001B6B91" w14:paraId="10A7399B" w14:textId="77777777" w:rsidTr="00F83664">
        <w:tc>
          <w:tcPr>
            <w:tcW w:w="2093" w:type="dxa"/>
          </w:tcPr>
          <w:p w14:paraId="4AF20E71" w14:textId="67A5B9F9" w:rsidR="001B6B91" w:rsidRPr="001B6B91" w:rsidRDefault="00DF3D65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Comp</w:t>
            </w:r>
            <w:r w:rsidR="00D715A9">
              <w:rPr>
                <w:rFonts w:ascii="Arial" w:hAnsi="Arial" w:cs="Arial"/>
                <w:sz w:val="24"/>
                <w:szCs w:val="24"/>
              </w:rPr>
              <w:t xml:space="preserve">anionable </w:t>
            </w:r>
            <w:r w:rsidR="001B6B91" w:rsidRPr="001B6B91">
              <w:rPr>
                <w:rFonts w:ascii="Arial" w:hAnsi="Arial" w:cs="Arial"/>
                <w:sz w:val="24"/>
                <w:szCs w:val="24"/>
              </w:rPr>
              <w:t>Attention (Roberts 2010)</w:t>
            </w:r>
          </w:p>
        </w:tc>
        <w:tc>
          <w:tcPr>
            <w:tcW w:w="3934" w:type="dxa"/>
          </w:tcPr>
          <w:p w14:paraId="4320D333" w14:textId="20932443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How does your baby know that they have your full attention? (Prompts: body language, eye contact, verbal language)</w:t>
            </w:r>
            <w:r w:rsidR="00C909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D5336AC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55AF2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ED66C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4C546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20F8AD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0F46A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D722E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2294D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B91" w:rsidRPr="001B6B91" w14:paraId="08FA0BB1" w14:textId="77777777" w:rsidTr="00F83664">
        <w:tc>
          <w:tcPr>
            <w:tcW w:w="2093" w:type="dxa"/>
          </w:tcPr>
          <w:p w14:paraId="7A599F7C" w14:textId="59522D6B" w:rsidR="001B6B91" w:rsidRPr="001B6B91" w:rsidRDefault="00DF3D65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Compa</w:t>
            </w:r>
            <w:r w:rsidR="00D715A9">
              <w:rPr>
                <w:rFonts w:ascii="Arial" w:hAnsi="Arial" w:cs="Arial"/>
                <w:sz w:val="24"/>
                <w:szCs w:val="24"/>
              </w:rPr>
              <w:t xml:space="preserve">nionable </w:t>
            </w:r>
            <w:r w:rsidR="001B6B91" w:rsidRPr="001B6B91">
              <w:rPr>
                <w:rFonts w:ascii="Arial" w:hAnsi="Arial" w:cs="Arial"/>
                <w:sz w:val="24"/>
                <w:szCs w:val="24"/>
              </w:rPr>
              <w:t>Apprenticeship (Roberts, 2010)</w:t>
            </w:r>
          </w:p>
        </w:tc>
        <w:tc>
          <w:tcPr>
            <w:tcW w:w="3934" w:type="dxa"/>
          </w:tcPr>
          <w:p w14:paraId="5B485061" w14:textId="7CB76132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How is your baby part of everyday</w:t>
            </w:r>
            <w:r w:rsidR="00C9096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1B6B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AD8" w:rsidRPr="001B6B91">
              <w:rPr>
                <w:rFonts w:ascii="Arial" w:hAnsi="Arial" w:cs="Arial"/>
                <w:sz w:val="24"/>
                <w:szCs w:val="24"/>
              </w:rPr>
              <w:t>real-life</w:t>
            </w:r>
            <w:r w:rsidRPr="001B6B91">
              <w:rPr>
                <w:rFonts w:ascii="Arial" w:hAnsi="Arial" w:cs="Arial"/>
                <w:sz w:val="24"/>
                <w:szCs w:val="24"/>
              </w:rPr>
              <w:t xml:space="preserve"> experiences?</w:t>
            </w:r>
          </w:p>
          <w:p w14:paraId="00408EA8" w14:textId="47E2DF74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(Prompts: joining in, commentary on everyday experiences)</w:t>
            </w:r>
            <w:r w:rsidR="00C9096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47AD6858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8E357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673FF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CCCFD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0C71A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C9324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5AE3C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B91" w:rsidRPr="001B6B91" w14:paraId="7A52C10E" w14:textId="77777777" w:rsidTr="00F83664">
        <w:tc>
          <w:tcPr>
            <w:tcW w:w="2093" w:type="dxa"/>
          </w:tcPr>
          <w:p w14:paraId="7B9F3B3F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Well-being (Laevers, 1994)</w:t>
            </w:r>
          </w:p>
        </w:tc>
        <w:tc>
          <w:tcPr>
            <w:tcW w:w="3934" w:type="dxa"/>
          </w:tcPr>
          <w:p w14:paraId="26B0D7B3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How does the adult ensure high levels of well-being?</w:t>
            </w:r>
          </w:p>
        </w:tc>
        <w:tc>
          <w:tcPr>
            <w:tcW w:w="4287" w:type="dxa"/>
          </w:tcPr>
          <w:p w14:paraId="694FB296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3060D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2995A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1E026" w14:textId="489C95D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D3618" w14:textId="77777777" w:rsidR="00633985" w:rsidRDefault="006339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0CC19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B91" w:rsidRPr="001B6B91" w14:paraId="382830ED" w14:textId="77777777" w:rsidTr="00F83664">
        <w:tc>
          <w:tcPr>
            <w:tcW w:w="2093" w:type="dxa"/>
          </w:tcPr>
          <w:p w14:paraId="53C53E74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Attachment (Bowlby, 1989)</w:t>
            </w:r>
          </w:p>
        </w:tc>
        <w:tc>
          <w:tcPr>
            <w:tcW w:w="3934" w:type="dxa"/>
          </w:tcPr>
          <w:p w14:paraId="50F9D875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How does the adult demonstrate an attachment with the child?</w:t>
            </w:r>
          </w:p>
        </w:tc>
        <w:tc>
          <w:tcPr>
            <w:tcW w:w="4287" w:type="dxa"/>
          </w:tcPr>
          <w:p w14:paraId="1BF1E50F" w14:textId="7380FA2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9964A" w14:textId="77777777" w:rsidR="00633985" w:rsidRDefault="006339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D4126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91A56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9464F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B1819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6B91" w:rsidRPr="001B6B91" w14:paraId="1D967ADD" w14:textId="77777777" w:rsidTr="00F83664">
        <w:tc>
          <w:tcPr>
            <w:tcW w:w="2093" w:type="dxa"/>
          </w:tcPr>
          <w:p w14:paraId="78E9D6A0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Community (Bronfenbrenner, 1979)</w:t>
            </w:r>
          </w:p>
        </w:tc>
        <w:tc>
          <w:tcPr>
            <w:tcW w:w="3934" w:type="dxa"/>
          </w:tcPr>
          <w:p w14:paraId="3DDBB2DC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  <w:r w:rsidRPr="001B6B91">
              <w:rPr>
                <w:rFonts w:ascii="Arial" w:hAnsi="Arial" w:cs="Arial"/>
                <w:sz w:val="24"/>
                <w:szCs w:val="24"/>
              </w:rPr>
              <w:t>How does the adult make links with baby’s community (family, experiences)?</w:t>
            </w:r>
          </w:p>
        </w:tc>
        <w:tc>
          <w:tcPr>
            <w:tcW w:w="4287" w:type="dxa"/>
          </w:tcPr>
          <w:p w14:paraId="306969C8" w14:textId="28D772EB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079A2" w14:textId="77777777" w:rsidR="00633985" w:rsidRDefault="006339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BD88C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F6A37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202FC" w14:textId="77777777" w:rsid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96938" w14:textId="77777777" w:rsidR="001B6B91" w:rsidRPr="001B6B91" w:rsidRDefault="001B6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42AE1" w14:textId="77777777" w:rsidR="001B06B7" w:rsidRDefault="001B06B7"/>
    <w:sectPr w:rsidR="001B06B7" w:rsidSect="00E22911">
      <w:footerReference w:type="default" r:id="rId9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6F52" w14:textId="77777777" w:rsidR="004A6F7F" w:rsidRDefault="004A6F7F" w:rsidP="00425EC4">
      <w:pPr>
        <w:spacing w:after="0" w:line="240" w:lineRule="auto"/>
      </w:pPr>
      <w:r>
        <w:separator/>
      </w:r>
    </w:p>
  </w:endnote>
  <w:endnote w:type="continuationSeparator" w:id="0">
    <w:p w14:paraId="2FCF55DA" w14:textId="77777777" w:rsidR="004A6F7F" w:rsidRDefault="004A6F7F" w:rsidP="0042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C3C0" w14:textId="77777777" w:rsidR="00DF3D65" w:rsidRPr="0047229C" w:rsidRDefault="00DF3D65" w:rsidP="00633985">
    <w:pPr>
      <w:pStyle w:val="Footer"/>
      <w:rPr>
        <w:rFonts w:ascii="Arial" w:hAnsi="Arial" w:cs="Arial"/>
        <w:b/>
        <w:bCs/>
        <w:sz w:val="18"/>
        <w:szCs w:val="18"/>
      </w:rPr>
    </w:pPr>
    <w:r w:rsidRPr="0047229C">
      <w:rPr>
        <w:rFonts w:ascii="Arial" w:hAnsi="Arial" w:cs="Arial"/>
        <w:b/>
        <w:bCs/>
        <w:sz w:val="18"/>
        <w:szCs w:val="18"/>
      </w:rPr>
      <w:t>Bolton Early Communication and Language Development Service</w:t>
    </w:r>
  </w:p>
  <w:p w14:paraId="0096315E" w14:textId="77777777" w:rsidR="006E1503" w:rsidRPr="006E1503" w:rsidRDefault="006E1503" w:rsidP="006E1503">
    <w:pPr>
      <w:pStyle w:val="Footer"/>
      <w:rPr>
        <w:rFonts w:ascii="Arial" w:eastAsia="Calibri" w:hAnsi="Arial" w:cs="Arial"/>
        <w:sz w:val="18"/>
        <w:szCs w:val="18"/>
      </w:rPr>
    </w:pPr>
    <w:r w:rsidRPr="006E1503">
      <w:rPr>
        <w:rFonts w:ascii="Arial" w:eastAsia="Calibri" w:hAnsi="Arial" w:cs="Arial"/>
        <w:sz w:val="18"/>
        <w:szCs w:val="18"/>
      </w:rPr>
      <w:t>For further information on supporting your children’s communication and language development, please refer to the ‘</w:t>
    </w:r>
    <w:hyperlink r:id="rId1" w:history="1">
      <w:r w:rsidRPr="006E1503">
        <w:rPr>
          <w:rStyle w:val="Hyperlink"/>
          <w:rFonts w:ascii="Arial" w:eastAsia="Calibri" w:hAnsi="Arial" w:cs="Arial"/>
          <w:sz w:val="18"/>
          <w:szCs w:val="18"/>
        </w:rPr>
        <w:t>Early years inspection handbook for Ofsted-registered provision – GOV.UK</w:t>
      </w:r>
    </w:hyperlink>
    <w:r w:rsidRPr="006E1503">
      <w:rPr>
        <w:rFonts w:ascii="Arial" w:eastAsia="Calibri" w:hAnsi="Arial" w:cs="Arial"/>
        <w:sz w:val="18"/>
        <w:szCs w:val="18"/>
      </w:rPr>
      <w:t>’ – effective from 1</w:t>
    </w:r>
    <w:r w:rsidRPr="006E1503">
      <w:rPr>
        <w:rFonts w:ascii="Arial" w:eastAsia="Calibri" w:hAnsi="Arial" w:cs="Arial"/>
        <w:sz w:val="18"/>
        <w:szCs w:val="18"/>
        <w:vertAlign w:val="superscript"/>
      </w:rPr>
      <w:t>st</w:t>
    </w:r>
    <w:r w:rsidRPr="006E1503">
      <w:rPr>
        <w:rFonts w:ascii="Arial" w:eastAsia="Calibri" w:hAnsi="Arial" w:cs="Arial"/>
        <w:sz w:val="18"/>
        <w:szCs w:val="18"/>
      </w:rPr>
      <w:t xml:space="preserve"> September 2021 (updated 15</w:t>
    </w:r>
    <w:r w:rsidRPr="006E1503">
      <w:rPr>
        <w:rFonts w:ascii="Arial" w:eastAsia="Calibri" w:hAnsi="Arial" w:cs="Arial"/>
        <w:sz w:val="18"/>
        <w:szCs w:val="18"/>
        <w:vertAlign w:val="superscript"/>
      </w:rPr>
      <w:t>th</w:t>
    </w:r>
    <w:r w:rsidRPr="006E1503">
      <w:rPr>
        <w:rFonts w:ascii="Arial" w:eastAsia="Calibri" w:hAnsi="Arial" w:cs="Arial"/>
        <w:sz w:val="18"/>
        <w:szCs w:val="18"/>
      </w:rPr>
      <w:t xml:space="preserve"> December 2021), section 93 – 106, Observation and discussion, and section 180, Quality of Education - The EYFS curriculum.</w:t>
    </w:r>
  </w:p>
  <w:p w14:paraId="400DE199" w14:textId="77777777" w:rsidR="00425EC4" w:rsidRDefault="00425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F74B" w14:textId="77777777" w:rsidR="004A6F7F" w:rsidRDefault="004A6F7F" w:rsidP="00425EC4">
      <w:pPr>
        <w:spacing w:after="0" w:line="240" w:lineRule="auto"/>
      </w:pPr>
      <w:r>
        <w:separator/>
      </w:r>
    </w:p>
  </w:footnote>
  <w:footnote w:type="continuationSeparator" w:id="0">
    <w:p w14:paraId="27D87626" w14:textId="77777777" w:rsidR="004A6F7F" w:rsidRDefault="004A6F7F" w:rsidP="0042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7A0E"/>
    <w:multiLevelType w:val="hybridMultilevel"/>
    <w:tmpl w:val="A2B819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B443F"/>
    <w:multiLevelType w:val="hybridMultilevel"/>
    <w:tmpl w:val="1CFC3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332AC3"/>
    <w:multiLevelType w:val="hybridMultilevel"/>
    <w:tmpl w:val="7DDC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61"/>
    <w:rsid w:val="0001170C"/>
    <w:rsid w:val="000B0EED"/>
    <w:rsid w:val="000D1F13"/>
    <w:rsid w:val="000E26FD"/>
    <w:rsid w:val="001379DB"/>
    <w:rsid w:val="00175FA1"/>
    <w:rsid w:val="001B06B7"/>
    <w:rsid w:val="001B6B91"/>
    <w:rsid w:val="0020217A"/>
    <w:rsid w:val="0020709D"/>
    <w:rsid w:val="00240905"/>
    <w:rsid w:val="002C4681"/>
    <w:rsid w:val="002C7FFE"/>
    <w:rsid w:val="002E1661"/>
    <w:rsid w:val="0030355F"/>
    <w:rsid w:val="00342883"/>
    <w:rsid w:val="003B755F"/>
    <w:rsid w:val="00423229"/>
    <w:rsid w:val="00425EC4"/>
    <w:rsid w:val="004472E7"/>
    <w:rsid w:val="0047229C"/>
    <w:rsid w:val="0049263C"/>
    <w:rsid w:val="004A6F7F"/>
    <w:rsid w:val="005627E6"/>
    <w:rsid w:val="00566C14"/>
    <w:rsid w:val="00592583"/>
    <w:rsid w:val="005C69BE"/>
    <w:rsid w:val="006300FB"/>
    <w:rsid w:val="00633985"/>
    <w:rsid w:val="00637B97"/>
    <w:rsid w:val="006745AF"/>
    <w:rsid w:val="006E1503"/>
    <w:rsid w:val="007B5E4D"/>
    <w:rsid w:val="008F57FE"/>
    <w:rsid w:val="00915061"/>
    <w:rsid w:val="00934643"/>
    <w:rsid w:val="00A0176C"/>
    <w:rsid w:val="00B16F03"/>
    <w:rsid w:val="00BB1AD8"/>
    <w:rsid w:val="00C544E3"/>
    <w:rsid w:val="00C9096A"/>
    <w:rsid w:val="00D008AC"/>
    <w:rsid w:val="00D610B4"/>
    <w:rsid w:val="00D715A9"/>
    <w:rsid w:val="00D83EF0"/>
    <w:rsid w:val="00DE7BFC"/>
    <w:rsid w:val="00DF3D65"/>
    <w:rsid w:val="00E1270F"/>
    <w:rsid w:val="00E22911"/>
    <w:rsid w:val="00E77461"/>
    <w:rsid w:val="00E97648"/>
    <w:rsid w:val="00F565E4"/>
    <w:rsid w:val="00F6671C"/>
    <w:rsid w:val="00F72AF6"/>
    <w:rsid w:val="00F83664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B721"/>
  <w15:docId w15:val="{3AEC788A-AACD-428E-B26D-EC80F4A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EC4"/>
  </w:style>
  <w:style w:type="paragraph" w:styleId="Footer">
    <w:name w:val="footer"/>
    <w:basedOn w:val="Normal"/>
    <w:link w:val="FooterChar"/>
    <w:uiPriority w:val="99"/>
    <w:unhideWhenUsed/>
    <w:rsid w:val="0042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EC4"/>
  </w:style>
  <w:style w:type="paragraph" w:styleId="BalloonText">
    <w:name w:val="Balloon Text"/>
    <w:basedOn w:val="Normal"/>
    <w:link w:val="BalloonTextChar"/>
    <w:uiPriority w:val="99"/>
    <w:semiHidden/>
    <w:unhideWhenUsed/>
    <w:rsid w:val="0042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3D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early-years-inspection-handbook-eif/early-years-inspection-handbook-for-ofsted-registered-provision-for-september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3F5B-4949-48A5-9502-258F2477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Graveson, Pamela</dc:creator>
  <cp:lastModifiedBy>Baron, Samantha</cp:lastModifiedBy>
  <cp:revision>7</cp:revision>
  <cp:lastPrinted>2019-08-19T12:44:00Z</cp:lastPrinted>
  <dcterms:created xsi:type="dcterms:W3CDTF">2022-01-12T16:00:00Z</dcterms:created>
  <dcterms:modified xsi:type="dcterms:W3CDTF">2022-01-13T13:54:00Z</dcterms:modified>
</cp:coreProperties>
</file>