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ECA9E" w14:textId="071575B3" w:rsidR="00972E67" w:rsidRPr="009E5E0E" w:rsidRDefault="00972E67" w:rsidP="009E5E0E">
      <w:pPr>
        <w:pStyle w:val="Heading1"/>
      </w:pPr>
      <w:r w:rsidRPr="009E5E0E">
        <w:t>Quality First Teaching</w:t>
      </w:r>
    </w:p>
    <w:p w14:paraId="0A431E66" w14:textId="77777777" w:rsidR="00972E67" w:rsidRPr="009E5E0E" w:rsidRDefault="00972E67" w:rsidP="009E5E0E">
      <w:pPr>
        <w:rPr>
          <w:b/>
          <w:bCs/>
        </w:rPr>
      </w:pPr>
      <w:r w:rsidRPr="009E5E0E">
        <w:rPr>
          <w:b/>
          <w:bCs/>
        </w:rPr>
        <w:t xml:space="preserve">Promoting a culture that values and supports the learning and wellbeing of all children demonstrating an “inclusive setting ethos.” </w:t>
      </w:r>
    </w:p>
    <w:p w14:paraId="5D511297" w14:textId="77777777" w:rsidR="00972E67" w:rsidRPr="008B22A5" w:rsidRDefault="00972E67" w:rsidP="009E5E0E"/>
    <w:p w14:paraId="4D2002CA" w14:textId="65D2BD39" w:rsidR="00972E67" w:rsidRPr="009E5E0E" w:rsidRDefault="00972E67" w:rsidP="009E5E0E">
      <w:r w:rsidRPr="009E5E0E">
        <w:t>The Code of Practice (2014 para 6.37) is clear that high quality teaching, differentiated for individual pupils, is the first step in responding to pupils who have, or may have, SEN. Additional intervention and support cannot compensate for a lack of good quality teaching. Settings should regularly and carefully review the quality of teaching for all children, including those at risk of underachievement. This includes reviewing and, where necessary, improving practitioners’ understanding of strategies to identify and support vulnerable children and their knowledge of the SEN most frequently encountered.</w:t>
      </w:r>
    </w:p>
    <w:p w14:paraId="6017CEBB" w14:textId="5BD3AD04" w:rsidR="00972E67" w:rsidRPr="009E5E0E" w:rsidRDefault="00972E67" w:rsidP="009E5E0E">
      <w:r w:rsidRPr="009E5E0E">
        <w:t xml:space="preserve">The following resource is designed to support settings and SENCo’s in ensuring that quality first teaching is in place for all children. As such this quality first teaching guidance is designed to form the basis of an inclusive teaching approach for any child with additional needs, for example those with SEND, </w:t>
      </w:r>
      <w:proofErr w:type="gramStart"/>
      <w:r w:rsidRPr="009E5E0E">
        <w:t>LAC</w:t>
      </w:r>
      <w:proofErr w:type="gramEnd"/>
      <w:r w:rsidRPr="009E5E0E">
        <w:t xml:space="preserve"> and EAL/INA children. This resource is designed to outline what the offer across Bolton, in terms of quality first teaching, should look like and to enable parents to understand what they can reasonably expect their child to have access to at a universal level before any more tailored support via SEN Support or an EHC Plan is needed. This resource can be used flexibly to support practitioners in their practice. For example it could form the basis of whole setting training, SENCO’s may select what they consider to be the most relevant points to support a practitioner struggling to meet the needs of an individual child, group of children or whole cohort, it may be used as a self-evaluation tool or as a document to inform observations. </w:t>
      </w:r>
      <w:r w:rsidR="00BA3AF3" w:rsidRPr="009E5E0E">
        <w:t>(This resource mirrors that found on p30 of the Bolton SEND Handbook)</w:t>
      </w:r>
      <w:r w:rsidRPr="009E5E0E">
        <w:t xml:space="preserve"> </w:t>
      </w:r>
    </w:p>
    <w:p w14:paraId="0C62C37D" w14:textId="251B868F" w:rsidR="00972E67" w:rsidRPr="009E5E0E" w:rsidRDefault="00972E67" w:rsidP="009E5E0E">
      <w:r w:rsidRPr="009E5E0E">
        <w:t xml:space="preserve">This resource will also be used as the basis for all SEN Support Service involvement, with evidence of quality first teaching forming a central part of any assessment. Advice given will initially centre on quality first teaching if this is not already in place as unless this crucial area of practice and provision is addressed, additional interventions and strategies are unlikely to be successful and result in the desired outcomes for the child. </w:t>
      </w:r>
    </w:p>
    <w:p w14:paraId="78AF5195" w14:textId="77777777" w:rsidR="00972E67" w:rsidRDefault="00972E67" w:rsidP="009E5E0E"/>
    <w:p w14:paraId="4CC48E67" w14:textId="77777777" w:rsidR="00972E67" w:rsidRDefault="00972E67" w:rsidP="009E5E0E"/>
    <w:p w14:paraId="7B45E531" w14:textId="1D01F0A7" w:rsidR="00972E67" w:rsidRDefault="00972E67" w:rsidP="009E5E0E"/>
    <w:p w14:paraId="6E79EF76" w14:textId="56E475EE" w:rsidR="00BA3AF3" w:rsidRDefault="00BA3AF3" w:rsidP="009E5E0E"/>
    <w:p w14:paraId="158D133D" w14:textId="6027D497" w:rsidR="00BA3AF3" w:rsidRDefault="00BA3AF3" w:rsidP="009E5E0E"/>
    <w:p w14:paraId="73137EFE" w14:textId="4DFBC3D1" w:rsidR="00BA3AF3" w:rsidRDefault="00BA3AF3" w:rsidP="009E5E0E"/>
    <w:p w14:paraId="457AA6B5" w14:textId="1C1D8319" w:rsidR="00972E67" w:rsidRPr="00F414A2" w:rsidRDefault="00BA3AF3" w:rsidP="00F414A2">
      <w:pPr>
        <w:pStyle w:val="Heading2"/>
      </w:pPr>
      <w:r w:rsidRPr="00F414A2">
        <w:t>Q</w:t>
      </w:r>
      <w:r w:rsidR="00972E67" w:rsidRPr="00F414A2">
        <w:t xml:space="preserve">uality First Inclusive Teaching and Learning for Every Child in Early Years </w:t>
      </w:r>
    </w:p>
    <w:p w14:paraId="2D6A1ED3" w14:textId="087386CB" w:rsidR="002E6504" w:rsidRPr="00F414A2" w:rsidRDefault="002E6504" w:rsidP="00F414A2">
      <w:pPr>
        <w:pStyle w:val="Heading3"/>
      </w:pPr>
      <w:r w:rsidRPr="00F414A2">
        <w:t xml:space="preserve">Teaching and Learning </w:t>
      </w:r>
    </w:p>
    <w:tbl>
      <w:tblPr>
        <w:tblStyle w:val="TableGridLight"/>
        <w:tblW w:w="15026" w:type="dxa"/>
        <w:tblLayout w:type="fixed"/>
        <w:tblLook w:val="04A0" w:firstRow="1" w:lastRow="0" w:firstColumn="1" w:lastColumn="0" w:noHBand="0" w:noVBand="1"/>
      </w:tblPr>
      <w:tblGrid>
        <w:gridCol w:w="7905"/>
        <w:gridCol w:w="1842"/>
        <w:gridCol w:w="5279"/>
      </w:tblGrid>
      <w:tr w:rsidR="00F414A2" w:rsidRPr="00F414A2" w14:paraId="2D6A1ED8" w14:textId="77777777" w:rsidTr="00F414A2">
        <w:trPr>
          <w:trHeight w:val="680"/>
          <w:tblHeader/>
        </w:trPr>
        <w:tc>
          <w:tcPr>
            <w:tcW w:w="7905" w:type="dxa"/>
            <w:shd w:val="clear" w:color="auto" w:fill="0070C0"/>
            <w:vAlign w:val="center"/>
          </w:tcPr>
          <w:p w14:paraId="22C90A9C" w14:textId="77777777" w:rsidR="00F414A2" w:rsidRDefault="002E6504" w:rsidP="00F414A2">
            <w:pPr>
              <w:pStyle w:val="Heading3"/>
              <w:jc w:val="left"/>
              <w:outlineLvl w:val="2"/>
              <w:rPr>
                <w:color w:val="FFFFFF" w:themeColor="background1"/>
              </w:rPr>
            </w:pPr>
            <w:r w:rsidRPr="00F414A2">
              <w:rPr>
                <w:color w:val="FFFFFF" w:themeColor="background1"/>
              </w:rPr>
              <w:t xml:space="preserve">Quality First Inclusive Teaching and Learning: Teaching &amp; Learning </w:t>
            </w:r>
          </w:p>
          <w:p w14:paraId="2D6A1ED4" w14:textId="13D6640D" w:rsidR="002E6504" w:rsidRPr="00F414A2" w:rsidRDefault="002E6504" w:rsidP="00F414A2">
            <w:pPr>
              <w:pStyle w:val="Heading3"/>
              <w:jc w:val="left"/>
              <w:rPr>
                <w:color w:val="FFFFFF" w:themeColor="background1"/>
              </w:rPr>
            </w:pPr>
            <w:r w:rsidRPr="00F414A2">
              <w:rPr>
                <w:color w:val="FFFFFF" w:themeColor="background1"/>
              </w:rPr>
              <w:t xml:space="preserve">– Early Years </w:t>
            </w:r>
          </w:p>
        </w:tc>
        <w:tc>
          <w:tcPr>
            <w:tcW w:w="1842" w:type="dxa"/>
            <w:shd w:val="clear" w:color="auto" w:fill="0070C0"/>
            <w:vAlign w:val="center"/>
          </w:tcPr>
          <w:p w14:paraId="2D6A1ED5" w14:textId="77777777" w:rsidR="002E6504" w:rsidRPr="00F414A2" w:rsidRDefault="002E6504" w:rsidP="00F414A2">
            <w:pPr>
              <w:pStyle w:val="Heading3"/>
              <w:jc w:val="left"/>
              <w:rPr>
                <w:color w:val="FFFFFF" w:themeColor="background1"/>
              </w:rPr>
            </w:pPr>
            <w:r w:rsidRPr="00F414A2">
              <w:rPr>
                <w:color w:val="FFFFFF" w:themeColor="background1"/>
              </w:rPr>
              <w:t>Self-Assessment</w:t>
            </w:r>
          </w:p>
          <w:p w14:paraId="2D6A1ED6" w14:textId="77777777" w:rsidR="002E6504" w:rsidRPr="00F414A2" w:rsidRDefault="002E6504" w:rsidP="00F414A2">
            <w:pPr>
              <w:pStyle w:val="Heading3"/>
              <w:jc w:val="left"/>
              <w:rPr>
                <w:color w:val="FFFFFF" w:themeColor="background1"/>
              </w:rPr>
            </w:pPr>
            <w:r w:rsidRPr="00F414A2">
              <w:rPr>
                <w:color w:val="FFFFFF" w:themeColor="background1"/>
              </w:rPr>
              <w:t>Y, N or Partial</w:t>
            </w:r>
          </w:p>
        </w:tc>
        <w:tc>
          <w:tcPr>
            <w:tcW w:w="5279" w:type="dxa"/>
            <w:shd w:val="clear" w:color="auto" w:fill="0070C0"/>
            <w:vAlign w:val="center"/>
          </w:tcPr>
          <w:p w14:paraId="2D6A1ED7" w14:textId="77777777" w:rsidR="002E6504" w:rsidRPr="00F414A2" w:rsidRDefault="002E6504" w:rsidP="00F414A2">
            <w:pPr>
              <w:pStyle w:val="Heading3"/>
              <w:jc w:val="left"/>
              <w:rPr>
                <w:color w:val="FFFFFF" w:themeColor="background1"/>
              </w:rPr>
            </w:pPr>
            <w:r w:rsidRPr="00F414A2">
              <w:rPr>
                <w:color w:val="FFFFFF" w:themeColor="background1"/>
              </w:rPr>
              <w:t>How achieved?</w:t>
            </w:r>
          </w:p>
        </w:tc>
      </w:tr>
      <w:tr w:rsidR="002E6504" w:rsidRPr="008B22A5" w14:paraId="2D6A1EDC" w14:textId="77777777" w:rsidTr="00F414A2">
        <w:trPr>
          <w:trHeight w:val="397"/>
        </w:trPr>
        <w:tc>
          <w:tcPr>
            <w:tcW w:w="7905" w:type="dxa"/>
          </w:tcPr>
          <w:p w14:paraId="2D6A1ED9" w14:textId="77777777" w:rsidR="002E6504" w:rsidRPr="008B22A5" w:rsidRDefault="002E6504" w:rsidP="009E5E0E">
            <w:r w:rsidRPr="008B22A5">
              <w:t xml:space="preserve">Put routines in place that promote emotional wellbeing e.g. key person routinely welcomes child into the provision. </w:t>
            </w:r>
          </w:p>
        </w:tc>
        <w:tc>
          <w:tcPr>
            <w:tcW w:w="1842" w:type="dxa"/>
          </w:tcPr>
          <w:p w14:paraId="2D6A1EDA" w14:textId="77777777" w:rsidR="002E6504" w:rsidRPr="008B22A5" w:rsidRDefault="002E6504" w:rsidP="00F414A2">
            <w:pPr>
              <w:jc w:val="center"/>
            </w:pPr>
          </w:p>
        </w:tc>
        <w:tc>
          <w:tcPr>
            <w:tcW w:w="5279" w:type="dxa"/>
          </w:tcPr>
          <w:p w14:paraId="2D6A1EDB" w14:textId="77777777" w:rsidR="002E6504" w:rsidRPr="008B22A5" w:rsidRDefault="002E6504" w:rsidP="00F414A2">
            <w:pPr>
              <w:jc w:val="center"/>
            </w:pPr>
          </w:p>
        </w:tc>
      </w:tr>
      <w:tr w:rsidR="002E6504" w:rsidRPr="008B22A5" w14:paraId="2D6A1EE0" w14:textId="77777777" w:rsidTr="00F414A2">
        <w:trPr>
          <w:trHeight w:val="397"/>
        </w:trPr>
        <w:tc>
          <w:tcPr>
            <w:tcW w:w="7905" w:type="dxa"/>
          </w:tcPr>
          <w:p w14:paraId="2D6A1EDD" w14:textId="0B4A3775" w:rsidR="002E6504" w:rsidRPr="008B22A5" w:rsidRDefault="002E6504" w:rsidP="009E5E0E">
            <w:r w:rsidRPr="008B22A5">
              <w:t xml:space="preserve">Ensure ongoing Assessment </w:t>
            </w:r>
            <w:r>
              <w:t xml:space="preserve">is </w:t>
            </w:r>
            <w:r w:rsidRPr="008B22A5">
              <w:t>used to inform individual targets and responsive teaching. This should allow for immediate feedback and timely interventions to progress learning.</w:t>
            </w:r>
          </w:p>
        </w:tc>
        <w:tc>
          <w:tcPr>
            <w:tcW w:w="1842" w:type="dxa"/>
          </w:tcPr>
          <w:p w14:paraId="2D6A1EDE" w14:textId="77777777" w:rsidR="002E6504" w:rsidRPr="008B22A5" w:rsidRDefault="002E6504" w:rsidP="00F414A2">
            <w:pPr>
              <w:jc w:val="center"/>
            </w:pPr>
          </w:p>
        </w:tc>
        <w:tc>
          <w:tcPr>
            <w:tcW w:w="5279" w:type="dxa"/>
          </w:tcPr>
          <w:p w14:paraId="2D6A1EDF" w14:textId="77777777" w:rsidR="002E6504" w:rsidRPr="008B22A5" w:rsidRDefault="002E6504" w:rsidP="00F414A2">
            <w:pPr>
              <w:jc w:val="center"/>
            </w:pPr>
          </w:p>
        </w:tc>
      </w:tr>
      <w:tr w:rsidR="002E6504" w:rsidRPr="008B22A5" w14:paraId="2D6A1EE4" w14:textId="77777777" w:rsidTr="00F414A2">
        <w:trPr>
          <w:trHeight w:val="397"/>
        </w:trPr>
        <w:tc>
          <w:tcPr>
            <w:tcW w:w="7905" w:type="dxa"/>
          </w:tcPr>
          <w:p w14:paraId="2D6A1EE1" w14:textId="77777777" w:rsidR="002E6504" w:rsidRPr="008B22A5" w:rsidRDefault="002E6504" w:rsidP="009E5E0E">
            <w:r w:rsidRPr="008B22A5">
              <w:t>Ensure regular access to practical multi-sensory, hands on activities in the setting to help children learn and which supports and enhances Quality First Inclusive Practice.</w:t>
            </w:r>
          </w:p>
        </w:tc>
        <w:tc>
          <w:tcPr>
            <w:tcW w:w="1842" w:type="dxa"/>
          </w:tcPr>
          <w:p w14:paraId="2D6A1EE2" w14:textId="77777777" w:rsidR="002E6504" w:rsidRPr="008B22A5" w:rsidRDefault="002E6504" w:rsidP="00F414A2">
            <w:pPr>
              <w:jc w:val="center"/>
            </w:pPr>
          </w:p>
        </w:tc>
        <w:tc>
          <w:tcPr>
            <w:tcW w:w="5279" w:type="dxa"/>
          </w:tcPr>
          <w:p w14:paraId="2D6A1EE3" w14:textId="77777777" w:rsidR="002E6504" w:rsidRPr="008B22A5" w:rsidRDefault="002E6504" w:rsidP="00F414A2">
            <w:pPr>
              <w:jc w:val="center"/>
            </w:pPr>
          </w:p>
        </w:tc>
      </w:tr>
      <w:tr w:rsidR="002E6504" w:rsidRPr="008B22A5" w14:paraId="2D6A1EE8" w14:textId="77777777" w:rsidTr="00F414A2">
        <w:trPr>
          <w:trHeight w:val="397"/>
        </w:trPr>
        <w:tc>
          <w:tcPr>
            <w:tcW w:w="7905" w:type="dxa"/>
          </w:tcPr>
          <w:p w14:paraId="2D6A1EE5" w14:textId="77777777" w:rsidR="002E6504" w:rsidRPr="008B22A5" w:rsidRDefault="002E6504" w:rsidP="009E5E0E">
            <w:r w:rsidRPr="008B22A5">
              <w:t>Provide activities, materials and strategies that are carefully matched to individual outcomes and needs. For example access to specific resources such as visuals, chunky mark making tools and sensory toys.</w:t>
            </w:r>
          </w:p>
        </w:tc>
        <w:tc>
          <w:tcPr>
            <w:tcW w:w="1842" w:type="dxa"/>
          </w:tcPr>
          <w:p w14:paraId="2D6A1EE6" w14:textId="77777777" w:rsidR="002E6504" w:rsidRPr="008B22A5" w:rsidRDefault="002E6504" w:rsidP="00F414A2">
            <w:pPr>
              <w:jc w:val="center"/>
            </w:pPr>
          </w:p>
        </w:tc>
        <w:tc>
          <w:tcPr>
            <w:tcW w:w="5279" w:type="dxa"/>
          </w:tcPr>
          <w:p w14:paraId="2D6A1EE7" w14:textId="77777777" w:rsidR="002E6504" w:rsidRPr="008B22A5" w:rsidRDefault="002E6504" w:rsidP="00F414A2">
            <w:pPr>
              <w:jc w:val="center"/>
            </w:pPr>
          </w:p>
        </w:tc>
      </w:tr>
      <w:tr w:rsidR="002E6504" w:rsidRPr="008B22A5" w14:paraId="2D6A1EEC" w14:textId="77777777" w:rsidTr="00F414A2">
        <w:trPr>
          <w:trHeight w:val="397"/>
        </w:trPr>
        <w:tc>
          <w:tcPr>
            <w:tcW w:w="7905" w:type="dxa"/>
          </w:tcPr>
          <w:p w14:paraId="2D6A1EE9" w14:textId="77777777" w:rsidR="002E6504" w:rsidRPr="008B22A5" w:rsidRDefault="002E6504" w:rsidP="009E5E0E">
            <w:r w:rsidRPr="008B22A5">
              <w:t xml:space="preserve">Ensure that there are regular daily routines in place for example around activity time, </w:t>
            </w:r>
            <w:proofErr w:type="gramStart"/>
            <w:r w:rsidRPr="008B22A5">
              <w:t>meal times</w:t>
            </w:r>
            <w:proofErr w:type="gramEnd"/>
            <w:r w:rsidRPr="008B22A5">
              <w:t>, outdoor play and toileting whilst offering opportunities for independence at all times.</w:t>
            </w:r>
          </w:p>
        </w:tc>
        <w:tc>
          <w:tcPr>
            <w:tcW w:w="1842" w:type="dxa"/>
          </w:tcPr>
          <w:p w14:paraId="2D6A1EEA" w14:textId="77777777" w:rsidR="002E6504" w:rsidRPr="008B22A5" w:rsidRDefault="002E6504" w:rsidP="00F414A2">
            <w:pPr>
              <w:jc w:val="center"/>
            </w:pPr>
          </w:p>
        </w:tc>
        <w:tc>
          <w:tcPr>
            <w:tcW w:w="5279" w:type="dxa"/>
          </w:tcPr>
          <w:p w14:paraId="2D6A1EEB" w14:textId="77777777" w:rsidR="002E6504" w:rsidRPr="008B22A5" w:rsidRDefault="002E6504" w:rsidP="00F414A2">
            <w:pPr>
              <w:jc w:val="center"/>
            </w:pPr>
          </w:p>
        </w:tc>
      </w:tr>
      <w:tr w:rsidR="002E6504" w:rsidRPr="008B22A5" w14:paraId="2D6A1EF0" w14:textId="77777777" w:rsidTr="00F414A2">
        <w:trPr>
          <w:trHeight w:val="397"/>
        </w:trPr>
        <w:tc>
          <w:tcPr>
            <w:tcW w:w="7905" w:type="dxa"/>
          </w:tcPr>
          <w:p w14:paraId="2D6A1EED" w14:textId="77777777" w:rsidR="002E6504" w:rsidRPr="008B22A5" w:rsidRDefault="002E6504" w:rsidP="009E5E0E">
            <w:r w:rsidRPr="008B22A5">
              <w:t>Where required and recommended, the use of language in the setting is simplified and supported by pictures to see and/or real objects to touch.</w:t>
            </w:r>
          </w:p>
        </w:tc>
        <w:tc>
          <w:tcPr>
            <w:tcW w:w="1842" w:type="dxa"/>
          </w:tcPr>
          <w:p w14:paraId="2D6A1EEE" w14:textId="77777777" w:rsidR="002E6504" w:rsidRPr="008B22A5" w:rsidRDefault="002E6504" w:rsidP="00F414A2">
            <w:pPr>
              <w:jc w:val="center"/>
            </w:pPr>
          </w:p>
        </w:tc>
        <w:tc>
          <w:tcPr>
            <w:tcW w:w="5279" w:type="dxa"/>
          </w:tcPr>
          <w:p w14:paraId="2D6A1EEF" w14:textId="77777777" w:rsidR="002E6504" w:rsidRPr="008B22A5" w:rsidRDefault="002E6504" w:rsidP="00F414A2">
            <w:pPr>
              <w:jc w:val="center"/>
            </w:pPr>
          </w:p>
        </w:tc>
      </w:tr>
      <w:tr w:rsidR="002E6504" w:rsidRPr="008B22A5" w14:paraId="2D6A1EF4" w14:textId="77777777" w:rsidTr="00F414A2">
        <w:trPr>
          <w:trHeight w:val="397"/>
        </w:trPr>
        <w:tc>
          <w:tcPr>
            <w:tcW w:w="7905" w:type="dxa"/>
          </w:tcPr>
          <w:p w14:paraId="2D6A1EF1" w14:textId="77777777" w:rsidR="002E6504" w:rsidRPr="008B22A5" w:rsidRDefault="002E6504" w:rsidP="009E5E0E">
            <w:r w:rsidRPr="008B22A5">
              <w:t xml:space="preserve">Practitioners extend speech, </w:t>
            </w:r>
            <w:proofErr w:type="gramStart"/>
            <w:r w:rsidRPr="008B22A5">
              <w:t>language</w:t>
            </w:r>
            <w:proofErr w:type="gramEnd"/>
            <w:r w:rsidRPr="008B22A5">
              <w:t xml:space="preserve"> and communication skills in everyday learning by offering opportunities to hear, see and have access to a broad range of language.</w:t>
            </w:r>
          </w:p>
        </w:tc>
        <w:tc>
          <w:tcPr>
            <w:tcW w:w="1842" w:type="dxa"/>
          </w:tcPr>
          <w:p w14:paraId="2D6A1EF2" w14:textId="77777777" w:rsidR="002E6504" w:rsidRPr="008B22A5" w:rsidRDefault="002E6504" w:rsidP="00F414A2">
            <w:pPr>
              <w:jc w:val="center"/>
            </w:pPr>
          </w:p>
        </w:tc>
        <w:tc>
          <w:tcPr>
            <w:tcW w:w="5279" w:type="dxa"/>
          </w:tcPr>
          <w:p w14:paraId="2D6A1EF3" w14:textId="77777777" w:rsidR="002E6504" w:rsidRPr="008B22A5" w:rsidRDefault="002E6504" w:rsidP="00F414A2">
            <w:pPr>
              <w:jc w:val="center"/>
            </w:pPr>
          </w:p>
        </w:tc>
      </w:tr>
      <w:tr w:rsidR="002E6504" w:rsidRPr="008B22A5" w14:paraId="2D6A1EF8" w14:textId="77777777" w:rsidTr="00F414A2">
        <w:trPr>
          <w:trHeight w:val="397"/>
        </w:trPr>
        <w:tc>
          <w:tcPr>
            <w:tcW w:w="7905" w:type="dxa"/>
          </w:tcPr>
          <w:p w14:paraId="2D6A1EF5" w14:textId="77777777" w:rsidR="002E6504" w:rsidRPr="008B22A5" w:rsidRDefault="002E6504" w:rsidP="009E5E0E">
            <w:r w:rsidRPr="008B22A5">
              <w:t xml:space="preserve">Practitioners promote effective social communication skills in everyday practice for example via the use of small group work, circle time, one to one support and access to continuous provision. </w:t>
            </w:r>
          </w:p>
        </w:tc>
        <w:tc>
          <w:tcPr>
            <w:tcW w:w="1842" w:type="dxa"/>
          </w:tcPr>
          <w:p w14:paraId="2D6A1EF6" w14:textId="77777777" w:rsidR="002E6504" w:rsidRPr="008B22A5" w:rsidRDefault="002E6504" w:rsidP="00F414A2">
            <w:pPr>
              <w:jc w:val="center"/>
            </w:pPr>
          </w:p>
        </w:tc>
        <w:tc>
          <w:tcPr>
            <w:tcW w:w="5279" w:type="dxa"/>
          </w:tcPr>
          <w:p w14:paraId="2D6A1EF7" w14:textId="77777777" w:rsidR="002E6504" w:rsidRPr="008B22A5" w:rsidRDefault="002E6504" w:rsidP="00F414A2">
            <w:pPr>
              <w:jc w:val="center"/>
            </w:pPr>
          </w:p>
        </w:tc>
      </w:tr>
      <w:tr w:rsidR="002E6504" w:rsidRPr="008B22A5" w14:paraId="2D6A1EFC" w14:textId="77777777" w:rsidTr="00F414A2">
        <w:trPr>
          <w:trHeight w:val="397"/>
        </w:trPr>
        <w:tc>
          <w:tcPr>
            <w:tcW w:w="7905" w:type="dxa"/>
          </w:tcPr>
          <w:p w14:paraId="2D6A1EF9" w14:textId="77777777" w:rsidR="002E6504" w:rsidRPr="008B22A5" w:rsidRDefault="002E6504" w:rsidP="009E5E0E">
            <w:r w:rsidRPr="008B22A5">
              <w:t xml:space="preserve">Ensure quality of teaching and effective practice through intent, </w:t>
            </w:r>
            <w:proofErr w:type="gramStart"/>
            <w:r w:rsidRPr="008B22A5">
              <w:t>impact</w:t>
            </w:r>
            <w:proofErr w:type="gramEnd"/>
            <w:r w:rsidRPr="008B22A5">
              <w:t xml:space="preserve"> and implementation.</w:t>
            </w:r>
          </w:p>
        </w:tc>
        <w:tc>
          <w:tcPr>
            <w:tcW w:w="1842" w:type="dxa"/>
          </w:tcPr>
          <w:p w14:paraId="2D6A1EFA" w14:textId="77777777" w:rsidR="002E6504" w:rsidRPr="008B22A5" w:rsidRDefault="002E6504" w:rsidP="00F414A2">
            <w:pPr>
              <w:jc w:val="center"/>
            </w:pPr>
          </w:p>
        </w:tc>
        <w:tc>
          <w:tcPr>
            <w:tcW w:w="5279" w:type="dxa"/>
          </w:tcPr>
          <w:p w14:paraId="2D6A1EFB" w14:textId="77777777" w:rsidR="002E6504" w:rsidRPr="008B22A5" w:rsidRDefault="002E6504" w:rsidP="00F414A2">
            <w:pPr>
              <w:jc w:val="center"/>
            </w:pPr>
          </w:p>
        </w:tc>
      </w:tr>
      <w:tr w:rsidR="002E6504" w:rsidRPr="008B22A5" w14:paraId="2D6A1F00" w14:textId="77777777" w:rsidTr="00F414A2">
        <w:trPr>
          <w:trHeight w:val="397"/>
        </w:trPr>
        <w:tc>
          <w:tcPr>
            <w:tcW w:w="7905" w:type="dxa"/>
          </w:tcPr>
          <w:p w14:paraId="2D6A1EFD" w14:textId="30EB34ED" w:rsidR="002E6504" w:rsidRPr="008B22A5" w:rsidRDefault="002E6504" w:rsidP="009E5E0E">
            <w:r w:rsidRPr="008B22A5">
              <w:t xml:space="preserve">Practitioners provide support and guidance whilst children learn new and challenging skills, as the children learn new skills support is reduced and may be </w:t>
            </w:r>
            <w:r w:rsidR="00F414A2">
              <w:t>r</w:t>
            </w:r>
            <w:r w:rsidRPr="008B22A5">
              <w:t>eplaced with verbal or visual prompts until the skill is perfected.</w:t>
            </w:r>
          </w:p>
        </w:tc>
        <w:tc>
          <w:tcPr>
            <w:tcW w:w="1842" w:type="dxa"/>
          </w:tcPr>
          <w:p w14:paraId="2D6A1EFE" w14:textId="77777777" w:rsidR="002E6504" w:rsidRPr="008B22A5" w:rsidRDefault="002E6504" w:rsidP="00F414A2">
            <w:pPr>
              <w:jc w:val="center"/>
            </w:pPr>
          </w:p>
        </w:tc>
        <w:tc>
          <w:tcPr>
            <w:tcW w:w="5279" w:type="dxa"/>
          </w:tcPr>
          <w:p w14:paraId="2D6A1EFF" w14:textId="77777777" w:rsidR="002E6504" w:rsidRPr="008B22A5" w:rsidRDefault="002E6504" w:rsidP="00F414A2">
            <w:pPr>
              <w:jc w:val="center"/>
            </w:pPr>
          </w:p>
        </w:tc>
      </w:tr>
      <w:tr w:rsidR="00BA3AF3" w:rsidRPr="008B22A5" w14:paraId="45E98068" w14:textId="77777777" w:rsidTr="00F414A2">
        <w:trPr>
          <w:trHeight w:val="397"/>
        </w:trPr>
        <w:tc>
          <w:tcPr>
            <w:tcW w:w="7905" w:type="dxa"/>
          </w:tcPr>
          <w:p w14:paraId="1E6AC7CB" w14:textId="4058C766" w:rsidR="00BA3AF3" w:rsidRPr="008B22A5" w:rsidRDefault="00BA3AF3" w:rsidP="009E5E0E">
            <w:r w:rsidRPr="008B22A5">
              <w:t>Develop opportunities for children to actively access opportunities to explore characteristics of effective learning.</w:t>
            </w:r>
            <w:r>
              <w:t xml:space="preserve">  </w:t>
            </w:r>
            <w:r w:rsidRPr="008B22A5">
              <w:t>E</w:t>
            </w:r>
            <w:r>
              <w:t>.</w:t>
            </w:r>
            <w:r w:rsidRPr="008B22A5">
              <w:t>g. Playing and exploring, active learning or creating and thinking.</w:t>
            </w:r>
          </w:p>
        </w:tc>
        <w:tc>
          <w:tcPr>
            <w:tcW w:w="1842" w:type="dxa"/>
          </w:tcPr>
          <w:p w14:paraId="017F81AE" w14:textId="77777777" w:rsidR="00BA3AF3" w:rsidRPr="008B22A5" w:rsidRDefault="00BA3AF3" w:rsidP="00F414A2">
            <w:pPr>
              <w:jc w:val="center"/>
            </w:pPr>
          </w:p>
        </w:tc>
        <w:tc>
          <w:tcPr>
            <w:tcW w:w="5279" w:type="dxa"/>
          </w:tcPr>
          <w:p w14:paraId="139E95E7" w14:textId="77777777" w:rsidR="00BA3AF3" w:rsidRPr="008B22A5" w:rsidRDefault="00BA3AF3" w:rsidP="00F414A2">
            <w:pPr>
              <w:jc w:val="center"/>
            </w:pPr>
          </w:p>
        </w:tc>
      </w:tr>
      <w:tr w:rsidR="00BA3AF3" w:rsidRPr="008B22A5" w14:paraId="48C7B4AD" w14:textId="77777777" w:rsidTr="00F414A2">
        <w:trPr>
          <w:trHeight w:val="397"/>
        </w:trPr>
        <w:tc>
          <w:tcPr>
            <w:tcW w:w="7905" w:type="dxa"/>
          </w:tcPr>
          <w:p w14:paraId="60F3F44D" w14:textId="4A82B7EA" w:rsidR="00BA3AF3" w:rsidRPr="008B22A5" w:rsidRDefault="00BA3AF3" w:rsidP="009E5E0E">
            <w:r w:rsidRPr="008B22A5">
              <w:t xml:space="preserve">Regular, considered, descriptive and personalised praise is provided by all practitioners relating to the effort, </w:t>
            </w:r>
            <w:proofErr w:type="gramStart"/>
            <w:r w:rsidRPr="008B22A5">
              <w:t>progress</w:t>
            </w:r>
            <w:proofErr w:type="gramEnd"/>
            <w:r w:rsidRPr="008B22A5">
              <w:t xml:space="preserve"> and achievement of children.</w:t>
            </w:r>
          </w:p>
        </w:tc>
        <w:tc>
          <w:tcPr>
            <w:tcW w:w="1842" w:type="dxa"/>
          </w:tcPr>
          <w:p w14:paraId="09F01321" w14:textId="77777777" w:rsidR="00BA3AF3" w:rsidRPr="008B22A5" w:rsidRDefault="00BA3AF3" w:rsidP="00F414A2">
            <w:pPr>
              <w:jc w:val="center"/>
            </w:pPr>
          </w:p>
        </w:tc>
        <w:tc>
          <w:tcPr>
            <w:tcW w:w="5279" w:type="dxa"/>
          </w:tcPr>
          <w:p w14:paraId="5A1A94B4" w14:textId="77777777" w:rsidR="00BA3AF3" w:rsidRPr="008B22A5" w:rsidRDefault="00BA3AF3" w:rsidP="00F414A2">
            <w:pPr>
              <w:jc w:val="center"/>
            </w:pPr>
          </w:p>
        </w:tc>
      </w:tr>
      <w:tr w:rsidR="00BA3AF3" w:rsidRPr="008B22A5" w14:paraId="358B4107" w14:textId="77777777" w:rsidTr="00F414A2">
        <w:trPr>
          <w:trHeight w:val="397"/>
        </w:trPr>
        <w:tc>
          <w:tcPr>
            <w:tcW w:w="7905" w:type="dxa"/>
          </w:tcPr>
          <w:p w14:paraId="12EA22E2" w14:textId="2A85E234" w:rsidR="00BA3AF3" w:rsidRPr="008B22A5" w:rsidRDefault="00BA3AF3" w:rsidP="009E5E0E">
            <w:r w:rsidRPr="008B22A5">
              <w:t>Practitioners plan for short periods of targeted support to help address gaps in learning e.g. one off structured activities which have been shown to be effective in maximising progress.</w:t>
            </w:r>
          </w:p>
        </w:tc>
        <w:tc>
          <w:tcPr>
            <w:tcW w:w="1842" w:type="dxa"/>
          </w:tcPr>
          <w:p w14:paraId="3B4900DC" w14:textId="77777777" w:rsidR="00BA3AF3" w:rsidRPr="008B22A5" w:rsidRDefault="00BA3AF3" w:rsidP="00F414A2">
            <w:pPr>
              <w:jc w:val="center"/>
            </w:pPr>
          </w:p>
        </w:tc>
        <w:tc>
          <w:tcPr>
            <w:tcW w:w="5279" w:type="dxa"/>
          </w:tcPr>
          <w:p w14:paraId="7AB2B9B5" w14:textId="77777777" w:rsidR="00BA3AF3" w:rsidRPr="008B22A5" w:rsidRDefault="00BA3AF3" w:rsidP="00F414A2">
            <w:pPr>
              <w:jc w:val="center"/>
            </w:pPr>
          </w:p>
        </w:tc>
      </w:tr>
      <w:tr w:rsidR="00BA3AF3" w:rsidRPr="008B22A5" w14:paraId="71E0D31C" w14:textId="77777777" w:rsidTr="00F414A2">
        <w:trPr>
          <w:trHeight w:val="397"/>
        </w:trPr>
        <w:tc>
          <w:tcPr>
            <w:tcW w:w="7905" w:type="dxa"/>
          </w:tcPr>
          <w:p w14:paraId="178FC5C5" w14:textId="6D43A208" w:rsidR="00BA3AF3" w:rsidRPr="008B22A5" w:rsidRDefault="00BA3AF3" w:rsidP="009E5E0E">
            <w:r w:rsidRPr="008B22A5">
              <w:t xml:space="preserve">Interventions are planned </w:t>
            </w:r>
            <w:r>
              <w:t xml:space="preserve">by </w:t>
            </w:r>
            <w:r w:rsidRPr="008B22A5">
              <w:t>practitioners and shared with the staff team</w:t>
            </w:r>
            <w:r>
              <w:t xml:space="preserve"> to be</w:t>
            </w:r>
            <w:r w:rsidRPr="008B22A5">
              <w:t xml:space="preserve"> implemented within the </w:t>
            </w:r>
            <w:r>
              <w:t>setting</w:t>
            </w:r>
            <w:r w:rsidRPr="008B22A5">
              <w:t>.</w:t>
            </w:r>
          </w:p>
        </w:tc>
        <w:tc>
          <w:tcPr>
            <w:tcW w:w="1842" w:type="dxa"/>
          </w:tcPr>
          <w:p w14:paraId="01A2DA15" w14:textId="77777777" w:rsidR="00BA3AF3" w:rsidRPr="008B22A5" w:rsidRDefault="00BA3AF3" w:rsidP="00F414A2">
            <w:pPr>
              <w:jc w:val="center"/>
            </w:pPr>
          </w:p>
        </w:tc>
        <w:tc>
          <w:tcPr>
            <w:tcW w:w="5279" w:type="dxa"/>
          </w:tcPr>
          <w:p w14:paraId="5F94FDFE" w14:textId="77777777" w:rsidR="00BA3AF3" w:rsidRPr="008B22A5" w:rsidRDefault="00BA3AF3" w:rsidP="00F414A2">
            <w:pPr>
              <w:jc w:val="center"/>
            </w:pPr>
          </w:p>
        </w:tc>
      </w:tr>
      <w:tr w:rsidR="00BA3AF3" w:rsidRPr="008B22A5" w14:paraId="0C1AF638" w14:textId="77777777" w:rsidTr="00F414A2">
        <w:trPr>
          <w:trHeight w:val="397"/>
        </w:trPr>
        <w:tc>
          <w:tcPr>
            <w:tcW w:w="7905" w:type="dxa"/>
          </w:tcPr>
          <w:p w14:paraId="1ED3AD4A" w14:textId="56ABEF23" w:rsidR="00BA3AF3" w:rsidRPr="008B22A5" w:rsidRDefault="00BA3AF3" w:rsidP="009E5E0E">
            <w:r w:rsidRPr="008B22A5">
              <w:t xml:space="preserve">Time is set aside for </w:t>
            </w:r>
            <w:r>
              <w:t>practitioners</w:t>
            </w:r>
            <w:r w:rsidRPr="008B22A5">
              <w:t xml:space="preserve"> to plan and review </w:t>
            </w:r>
            <w:r>
              <w:t>children’s</w:t>
            </w:r>
            <w:r w:rsidRPr="008B22A5">
              <w:t xml:space="preserve"> needs together.</w:t>
            </w:r>
          </w:p>
        </w:tc>
        <w:tc>
          <w:tcPr>
            <w:tcW w:w="1842" w:type="dxa"/>
          </w:tcPr>
          <w:p w14:paraId="39ABBA96" w14:textId="77777777" w:rsidR="00BA3AF3" w:rsidRPr="008B22A5" w:rsidRDefault="00BA3AF3" w:rsidP="00F414A2">
            <w:pPr>
              <w:jc w:val="center"/>
            </w:pPr>
          </w:p>
        </w:tc>
        <w:tc>
          <w:tcPr>
            <w:tcW w:w="5279" w:type="dxa"/>
          </w:tcPr>
          <w:p w14:paraId="0C21EA02" w14:textId="77777777" w:rsidR="00BA3AF3" w:rsidRPr="008B22A5" w:rsidRDefault="00BA3AF3" w:rsidP="00F414A2">
            <w:pPr>
              <w:jc w:val="center"/>
            </w:pPr>
          </w:p>
        </w:tc>
      </w:tr>
    </w:tbl>
    <w:p w14:paraId="2D6A1F17" w14:textId="4BA4202D" w:rsidR="002E6504" w:rsidRPr="00BA3AF3" w:rsidRDefault="002E6504" w:rsidP="009E5E0E"/>
    <w:p w14:paraId="2F468AA3" w14:textId="77777777" w:rsidR="00F414A2" w:rsidRDefault="00F414A2">
      <w:pPr>
        <w:jc w:val="left"/>
        <w:rPr>
          <w:b/>
          <w:bCs/>
          <w:sz w:val="24"/>
          <w:szCs w:val="24"/>
        </w:rPr>
      </w:pPr>
      <w:r>
        <w:br w:type="page"/>
      </w:r>
    </w:p>
    <w:p w14:paraId="2531F4BF" w14:textId="77777777" w:rsidR="00F414A2" w:rsidRDefault="00F414A2" w:rsidP="00F414A2">
      <w:pPr>
        <w:pStyle w:val="Heading3"/>
      </w:pPr>
    </w:p>
    <w:p w14:paraId="40CF9EE2" w14:textId="77777777" w:rsidR="00F414A2" w:rsidRDefault="00F414A2" w:rsidP="00F414A2">
      <w:pPr>
        <w:pStyle w:val="Heading3"/>
      </w:pPr>
    </w:p>
    <w:p w14:paraId="2D6A1F18" w14:textId="08871224" w:rsidR="002E6504" w:rsidRPr="008B22A5" w:rsidRDefault="004F0A0E" w:rsidP="00F414A2">
      <w:pPr>
        <w:pStyle w:val="Heading3"/>
      </w:pPr>
      <w:r>
        <w:t>P</w:t>
      </w:r>
      <w:r w:rsidR="002E6504" w:rsidRPr="008B22A5">
        <w:t>hysical Environment</w:t>
      </w:r>
    </w:p>
    <w:tbl>
      <w:tblPr>
        <w:tblStyle w:val="TableGridLight"/>
        <w:tblW w:w="15310" w:type="dxa"/>
        <w:tblLook w:val="04A0" w:firstRow="1" w:lastRow="0" w:firstColumn="1" w:lastColumn="0" w:noHBand="0" w:noVBand="1"/>
      </w:tblPr>
      <w:tblGrid>
        <w:gridCol w:w="7939"/>
        <w:gridCol w:w="1842"/>
        <w:gridCol w:w="5529"/>
      </w:tblGrid>
      <w:tr w:rsidR="00F414A2" w:rsidRPr="00F414A2" w14:paraId="2D6A1F1D" w14:textId="77777777" w:rsidTr="00F414A2">
        <w:trPr>
          <w:trHeight w:val="680"/>
        </w:trPr>
        <w:tc>
          <w:tcPr>
            <w:tcW w:w="7939" w:type="dxa"/>
            <w:shd w:val="clear" w:color="auto" w:fill="0070C0"/>
            <w:vAlign w:val="center"/>
          </w:tcPr>
          <w:p w14:paraId="07A23BFA" w14:textId="77777777" w:rsidR="00F414A2" w:rsidRDefault="002E6504" w:rsidP="00F414A2">
            <w:pPr>
              <w:pStyle w:val="Heading3"/>
              <w:jc w:val="left"/>
              <w:outlineLvl w:val="2"/>
              <w:rPr>
                <w:color w:val="FFFFFF" w:themeColor="background1"/>
              </w:rPr>
            </w:pPr>
            <w:r w:rsidRPr="00F414A2">
              <w:rPr>
                <w:color w:val="FFFFFF" w:themeColor="background1"/>
              </w:rPr>
              <w:t xml:space="preserve">Quality First Inclusive Teaching and Learning: Physical Environment </w:t>
            </w:r>
          </w:p>
          <w:p w14:paraId="2D6A1F19" w14:textId="15A8CBE1" w:rsidR="002E6504" w:rsidRPr="00F414A2" w:rsidRDefault="002E6504" w:rsidP="00F414A2">
            <w:pPr>
              <w:pStyle w:val="Heading3"/>
              <w:jc w:val="left"/>
              <w:rPr>
                <w:color w:val="FFFFFF" w:themeColor="background1"/>
              </w:rPr>
            </w:pPr>
            <w:r w:rsidRPr="00F414A2">
              <w:rPr>
                <w:color w:val="FFFFFF" w:themeColor="background1"/>
              </w:rPr>
              <w:t>– Early Years Settings</w:t>
            </w:r>
          </w:p>
        </w:tc>
        <w:tc>
          <w:tcPr>
            <w:tcW w:w="1842" w:type="dxa"/>
            <w:shd w:val="clear" w:color="auto" w:fill="0070C0"/>
            <w:vAlign w:val="center"/>
          </w:tcPr>
          <w:p w14:paraId="2D6A1F1A" w14:textId="77777777" w:rsidR="002E6504" w:rsidRPr="00F414A2" w:rsidRDefault="002E6504" w:rsidP="00F414A2">
            <w:pPr>
              <w:pStyle w:val="Heading3"/>
              <w:jc w:val="left"/>
              <w:rPr>
                <w:color w:val="FFFFFF" w:themeColor="background1"/>
              </w:rPr>
            </w:pPr>
            <w:r w:rsidRPr="00F414A2">
              <w:rPr>
                <w:color w:val="FFFFFF" w:themeColor="background1"/>
              </w:rPr>
              <w:t>Self-Assessment</w:t>
            </w:r>
          </w:p>
          <w:p w14:paraId="2D6A1F1B" w14:textId="77777777" w:rsidR="002E6504" w:rsidRPr="00F414A2" w:rsidRDefault="002E6504" w:rsidP="00F414A2">
            <w:pPr>
              <w:pStyle w:val="Heading3"/>
              <w:jc w:val="left"/>
              <w:rPr>
                <w:color w:val="FFFFFF" w:themeColor="background1"/>
              </w:rPr>
            </w:pPr>
            <w:r w:rsidRPr="00F414A2">
              <w:rPr>
                <w:color w:val="FFFFFF" w:themeColor="background1"/>
              </w:rPr>
              <w:t>Y, N or Partial</w:t>
            </w:r>
          </w:p>
        </w:tc>
        <w:tc>
          <w:tcPr>
            <w:tcW w:w="5529" w:type="dxa"/>
            <w:shd w:val="clear" w:color="auto" w:fill="0070C0"/>
            <w:vAlign w:val="center"/>
          </w:tcPr>
          <w:p w14:paraId="2D6A1F1C" w14:textId="77777777" w:rsidR="002E6504" w:rsidRPr="00F414A2" w:rsidRDefault="002E6504" w:rsidP="00F414A2">
            <w:pPr>
              <w:pStyle w:val="Heading3"/>
              <w:jc w:val="left"/>
              <w:rPr>
                <w:color w:val="FFFFFF" w:themeColor="background1"/>
              </w:rPr>
            </w:pPr>
            <w:r w:rsidRPr="00F414A2">
              <w:rPr>
                <w:color w:val="FFFFFF" w:themeColor="background1"/>
              </w:rPr>
              <w:t>How achieved?</w:t>
            </w:r>
          </w:p>
        </w:tc>
      </w:tr>
      <w:tr w:rsidR="002E6504" w:rsidRPr="008B22A5" w14:paraId="2D6A1F21" w14:textId="77777777" w:rsidTr="00F414A2">
        <w:trPr>
          <w:trHeight w:val="397"/>
        </w:trPr>
        <w:tc>
          <w:tcPr>
            <w:tcW w:w="7939" w:type="dxa"/>
          </w:tcPr>
          <w:p w14:paraId="2D6A1F1E" w14:textId="77777777" w:rsidR="002E6504" w:rsidRPr="008B22A5" w:rsidRDefault="002E6504" w:rsidP="009E5E0E">
            <w:r w:rsidRPr="008B22A5">
              <w:t xml:space="preserve">Ensure that the environment </w:t>
            </w:r>
            <w:proofErr w:type="gramStart"/>
            <w:r w:rsidRPr="008B22A5">
              <w:t>takes into account</w:t>
            </w:r>
            <w:proofErr w:type="gramEnd"/>
            <w:r w:rsidRPr="008B22A5">
              <w:t xml:space="preserve"> the needs of children with SEND, e.g. seating arrangements, lighting conditions, keeping background noise to a minimum; organisation and labelling of resources, consistent and meaningful use of a timetable that includes pictures/symbols/visual clues.</w:t>
            </w:r>
          </w:p>
        </w:tc>
        <w:tc>
          <w:tcPr>
            <w:tcW w:w="1842" w:type="dxa"/>
          </w:tcPr>
          <w:p w14:paraId="2D6A1F1F" w14:textId="77777777" w:rsidR="002E6504" w:rsidRPr="008B22A5" w:rsidRDefault="002E6504" w:rsidP="009E5E0E"/>
        </w:tc>
        <w:tc>
          <w:tcPr>
            <w:tcW w:w="5529" w:type="dxa"/>
          </w:tcPr>
          <w:p w14:paraId="2D6A1F20" w14:textId="77777777" w:rsidR="002E6504" w:rsidRPr="008B22A5" w:rsidRDefault="002E6504" w:rsidP="009E5E0E"/>
        </w:tc>
      </w:tr>
      <w:tr w:rsidR="002E6504" w:rsidRPr="008B22A5" w14:paraId="2D6A1F25" w14:textId="77777777" w:rsidTr="00F414A2">
        <w:trPr>
          <w:trHeight w:val="397"/>
        </w:trPr>
        <w:tc>
          <w:tcPr>
            <w:tcW w:w="7939" w:type="dxa"/>
          </w:tcPr>
          <w:p w14:paraId="2D6A1F22" w14:textId="77777777" w:rsidR="002E6504" w:rsidRPr="008B22A5" w:rsidRDefault="002E6504" w:rsidP="009E5E0E">
            <w:r w:rsidRPr="008B22A5">
              <w:t>Put systems in place to ensure that children have access to a named quiet space in the setting and regular access to supervised areas at unstructured times of the day e.g. a safe place to go to for children who find particular times of the day challenging.</w:t>
            </w:r>
          </w:p>
        </w:tc>
        <w:tc>
          <w:tcPr>
            <w:tcW w:w="1842" w:type="dxa"/>
          </w:tcPr>
          <w:p w14:paraId="2D6A1F23" w14:textId="77777777" w:rsidR="002E6504" w:rsidRPr="008B22A5" w:rsidRDefault="002E6504" w:rsidP="009E5E0E"/>
        </w:tc>
        <w:tc>
          <w:tcPr>
            <w:tcW w:w="5529" w:type="dxa"/>
          </w:tcPr>
          <w:p w14:paraId="2D6A1F24" w14:textId="77777777" w:rsidR="002E6504" w:rsidRPr="008B22A5" w:rsidRDefault="002E6504" w:rsidP="009E5E0E"/>
        </w:tc>
      </w:tr>
      <w:tr w:rsidR="002E6504" w:rsidRPr="008B22A5" w14:paraId="2D6A1F29" w14:textId="77777777" w:rsidTr="00F414A2">
        <w:trPr>
          <w:trHeight w:val="397"/>
        </w:trPr>
        <w:tc>
          <w:tcPr>
            <w:tcW w:w="7939" w:type="dxa"/>
          </w:tcPr>
          <w:p w14:paraId="2D6A1F26" w14:textId="77777777" w:rsidR="002E6504" w:rsidRPr="008B22A5" w:rsidRDefault="002E6504" w:rsidP="009E5E0E">
            <w:r w:rsidRPr="008B22A5">
              <w:t>Ensure that visual timetables, signs and symbols are routinely used to prepare children and ease transitions throughout the day.</w:t>
            </w:r>
          </w:p>
        </w:tc>
        <w:tc>
          <w:tcPr>
            <w:tcW w:w="1842" w:type="dxa"/>
          </w:tcPr>
          <w:p w14:paraId="2D6A1F27" w14:textId="77777777" w:rsidR="002E6504" w:rsidRPr="008B22A5" w:rsidRDefault="002E6504" w:rsidP="009E5E0E"/>
        </w:tc>
        <w:tc>
          <w:tcPr>
            <w:tcW w:w="5529" w:type="dxa"/>
          </w:tcPr>
          <w:p w14:paraId="2D6A1F28" w14:textId="77777777" w:rsidR="002E6504" w:rsidRPr="008B22A5" w:rsidRDefault="002E6504" w:rsidP="009E5E0E"/>
        </w:tc>
      </w:tr>
      <w:tr w:rsidR="002E6504" w:rsidRPr="008B22A5" w14:paraId="2D6A1F2D" w14:textId="77777777" w:rsidTr="00F414A2">
        <w:trPr>
          <w:trHeight w:val="546"/>
        </w:trPr>
        <w:tc>
          <w:tcPr>
            <w:tcW w:w="7939" w:type="dxa"/>
          </w:tcPr>
          <w:p w14:paraId="2D6A1F2A" w14:textId="77777777" w:rsidR="002E6504" w:rsidRPr="008B22A5" w:rsidRDefault="002E6504" w:rsidP="009E5E0E">
            <w:r w:rsidRPr="008B22A5">
              <w:t xml:space="preserve">Provide an appropriately staffed environment to meet all children’s needs for example somewhere safe and quiet for medical interventions. </w:t>
            </w:r>
          </w:p>
        </w:tc>
        <w:tc>
          <w:tcPr>
            <w:tcW w:w="1842" w:type="dxa"/>
          </w:tcPr>
          <w:p w14:paraId="2D6A1F2B" w14:textId="77777777" w:rsidR="002E6504" w:rsidRPr="008B22A5" w:rsidRDefault="002E6504" w:rsidP="009E5E0E"/>
        </w:tc>
        <w:tc>
          <w:tcPr>
            <w:tcW w:w="5529" w:type="dxa"/>
          </w:tcPr>
          <w:p w14:paraId="2D6A1F2C" w14:textId="77777777" w:rsidR="002E6504" w:rsidRPr="008B22A5" w:rsidRDefault="002E6504" w:rsidP="009E5E0E"/>
        </w:tc>
      </w:tr>
    </w:tbl>
    <w:p w14:paraId="2D6A1F2E" w14:textId="77777777" w:rsidR="002E6504" w:rsidRPr="008B22A5" w:rsidRDefault="002E6504" w:rsidP="009E5E0E"/>
    <w:p w14:paraId="7655BFB8" w14:textId="77777777" w:rsidR="00F414A2" w:rsidRDefault="00F414A2">
      <w:pPr>
        <w:jc w:val="left"/>
        <w:rPr>
          <w:b/>
          <w:bCs/>
          <w:sz w:val="24"/>
          <w:szCs w:val="24"/>
        </w:rPr>
      </w:pPr>
      <w:r>
        <w:br w:type="page"/>
      </w:r>
    </w:p>
    <w:p w14:paraId="3835ED9F" w14:textId="77777777" w:rsidR="00F414A2" w:rsidRDefault="00F414A2" w:rsidP="00F414A2">
      <w:pPr>
        <w:pStyle w:val="Heading3"/>
      </w:pPr>
    </w:p>
    <w:p w14:paraId="2F40EA70" w14:textId="77777777" w:rsidR="00F414A2" w:rsidRDefault="00F414A2" w:rsidP="00F414A2">
      <w:pPr>
        <w:pStyle w:val="Heading3"/>
      </w:pPr>
    </w:p>
    <w:p w14:paraId="2D6A1F2F" w14:textId="07E9CBED" w:rsidR="002E6504" w:rsidRPr="008B22A5" w:rsidRDefault="002E6504" w:rsidP="00F414A2">
      <w:pPr>
        <w:pStyle w:val="Heading3"/>
      </w:pPr>
      <w:r w:rsidRPr="008B22A5">
        <w:t>Systems</w:t>
      </w:r>
    </w:p>
    <w:tbl>
      <w:tblPr>
        <w:tblStyle w:val="TableGridLight"/>
        <w:tblW w:w="15310" w:type="dxa"/>
        <w:tblLook w:val="04A0" w:firstRow="1" w:lastRow="0" w:firstColumn="1" w:lastColumn="0" w:noHBand="0" w:noVBand="1"/>
      </w:tblPr>
      <w:tblGrid>
        <w:gridCol w:w="7939"/>
        <w:gridCol w:w="1842"/>
        <w:gridCol w:w="5529"/>
      </w:tblGrid>
      <w:tr w:rsidR="00F414A2" w:rsidRPr="00F414A2" w14:paraId="2D6A1F34" w14:textId="77777777" w:rsidTr="00F414A2">
        <w:trPr>
          <w:trHeight w:val="737"/>
        </w:trPr>
        <w:tc>
          <w:tcPr>
            <w:tcW w:w="7939" w:type="dxa"/>
            <w:shd w:val="clear" w:color="auto" w:fill="0070C0"/>
            <w:vAlign w:val="center"/>
          </w:tcPr>
          <w:p w14:paraId="368B5525" w14:textId="77777777" w:rsidR="00F414A2" w:rsidRDefault="002E6504" w:rsidP="00F414A2">
            <w:pPr>
              <w:pStyle w:val="Heading3"/>
              <w:jc w:val="left"/>
              <w:outlineLvl w:val="2"/>
              <w:rPr>
                <w:color w:val="FFFFFF" w:themeColor="background1"/>
              </w:rPr>
            </w:pPr>
            <w:r w:rsidRPr="00F414A2">
              <w:rPr>
                <w:color w:val="FFFFFF" w:themeColor="background1"/>
              </w:rPr>
              <w:t xml:space="preserve">Quality First Inclusive Teaching and Learning: Systems </w:t>
            </w:r>
          </w:p>
          <w:p w14:paraId="2D6A1F30" w14:textId="75E39300" w:rsidR="002E6504" w:rsidRPr="00F414A2" w:rsidRDefault="002E6504" w:rsidP="00F414A2">
            <w:pPr>
              <w:pStyle w:val="Heading3"/>
              <w:jc w:val="left"/>
              <w:rPr>
                <w:color w:val="FFFFFF" w:themeColor="background1"/>
              </w:rPr>
            </w:pPr>
            <w:r w:rsidRPr="00F414A2">
              <w:rPr>
                <w:color w:val="FFFFFF" w:themeColor="background1"/>
              </w:rPr>
              <w:t>– Early Years</w:t>
            </w:r>
          </w:p>
        </w:tc>
        <w:tc>
          <w:tcPr>
            <w:tcW w:w="1842" w:type="dxa"/>
            <w:shd w:val="clear" w:color="auto" w:fill="0070C0"/>
            <w:vAlign w:val="center"/>
          </w:tcPr>
          <w:p w14:paraId="2D6A1F31" w14:textId="77777777" w:rsidR="002E6504" w:rsidRPr="00F414A2" w:rsidRDefault="002E6504" w:rsidP="00F414A2">
            <w:pPr>
              <w:pStyle w:val="Heading3"/>
              <w:jc w:val="left"/>
              <w:rPr>
                <w:color w:val="FFFFFF" w:themeColor="background1"/>
              </w:rPr>
            </w:pPr>
            <w:r w:rsidRPr="00F414A2">
              <w:rPr>
                <w:color w:val="FFFFFF" w:themeColor="background1"/>
              </w:rPr>
              <w:t>Self-Assessment</w:t>
            </w:r>
          </w:p>
          <w:p w14:paraId="2D6A1F32" w14:textId="77777777" w:rsidR="002E6504" w:rsidRPr="00F414A2" w:rsidRDefault="002E6504" w:rsidP="00F414A2">
            <w:pPr>
              <w:pStyle w:val="Heading3"/>
              <w:jc w:val="left"/>
              <w:rPr>
                <w:color w:val="FFFFFF" w:themeColor="background1"/>
              </w:rPr>
            </w:pPr>
            <w:r w:rsidRPr="00F414A2">
              <w:rPr>
                <w:color w:val="FFFFFF" w:themeColor="background1"/>
              </w:rPr>
              <w:t>Y, N or Partial</w:t>
            </w:r>
          </w:p>
        </w:tc>
        <w:tc>
          <w:tcPr>
            <w:tcW w:w="5529" w:type="dxa"/>
            <w:shd w:val="clear" w:color="auto" w:fill="0070C0"/>
            <w:vAlign w:val="center"/>
          </w:tcPr>
          <w:p w14:paraId="2D6A1F33" w14:textId="77777777" w:rsidR="002E6504" w:rsidRPr="00F414A2" w:rsidRDefault="002E6504" w:rsidP="00F414A2">
            <w:pPr>
              <w:pStyle w:val="Heading3"/>
              <w:jc w:val="left"/>
              <w:rPr>
                <w:color w:val="FFFFFF" w:themeColor="background1"/>
              </w:rPr>
            </w:pPr>
            <w:r w:rsidRPr="00F414A2">
              <w:rPr>
                <w:color w:val="FFFFFF" w:themeColor="background1"/>
              </w:rPr>
              <w:t>How achieved?</w:t>
            </w:r>
          </w:p>
        </w:tc>
      </w:tr>
      <w:tr w:rsidR="002E6504" w:rsidRPr="008B22A5" w14:paraId="2D6A1F38" w14:textId="77777777" w:rsidTr="00F414A2">
        <w:trPr>
          <w:trHeight w:val="546"/>
        </w:trPr>
        <w:tc>
          <w:tcPr>
            <w:tcW w:w="7939" w:type="dxa"/>
          </w:tcPr>
          <w:p w14:paraId="2D6A1F35" w14:textId="77777777" w:rsidR="002E6504" w:rsidRPr="008B22A5" w:rsidRDefault="002E6504" w:rsidP="009E5E0E">
            <w:pPr>
              <w:rPr>
                <w:b/>
                <w:bCs/>
              </w:rPr>
            </w:pPr>
            <w:r w:rsidRPr="008B22A5">
              <w:t>The Special Educational Needs Coordinator (SENCo) will have attended appropriate training in order to carry out their role and understand their responsibilities as stated in the SEND code of practice.</w:t>
            </w:r>
          </w:p>
        </w:tc>
        <w:tc>
          <w:tcPr>
            <w:tcW w:w="1842" w:type="dxa"/>
          </w:tcPr>
          <w:p w14:paraId="2D6A1F36" w14:textId="77777777" w:rsidR="002E6504" w:rsidRPr="008B22A5" w:rsidRDefault="002E6504" w:rsidP="009E5E0E"/>
        </w:tc>
        <w:tc>
          <w:tcPr>
            <w:tcW w:w="5529" w:type="dxa"/>
          </w:tcPr>
          <w:p w14:paraId="2D6A1F37" w14:textId="77777777" w:rsidR="002E6504" w:rsidRPr="008B22A5" w:rsidRDefault="002E6504" w:rsidP="009E5E0E"/>
        </w:tc>
      </w:tr>
      <w:tr w:rsidR="002E6504" w:rsidRPr="008B22A5" w14:paraId="2D6A1F3C" w14:textId="77777777" w:rsidTr="00F414A2">
        <w:trPr>
          <w:trHeight w:val="546"/>
        </w:trPr>
        <w:tc>
          <w:tcPr>
            <w:tcW w:w="7939" w:type="dxa"/>
          </w:tcPr>
          <w:p w14:paraId="2D6A1F39" w14:textId="77777777" w:rsidR="002E6504" w:rsidRPr="008B22A5" w:rsidRDefault="002E6504" w:rsidP="009E5E0E">
            <w:pPr>
              <w:rPr>
                <w:b/>
                <w:bCs/>
              </w:rPr>
            </w:pPr>
            <w:r w:rsidRPr="008B22A5">
              <w:t>Ensure regular communication between the setting and parents/carers. This should include being proactive in responding to concerns raised by parents and providing positive feedback as well as discussions about concerns.</w:t>
            </w:r>
          </w:p>
        </w:tc>
        <w:tc>
          <w:tcPr>
            <w:tcW w:w="1842" w:type="dxa"/>
          </w:tcPr>
          <w:p w14:paraId="2D6A1F3A" w14:textId="77777777" w:rsidR="002E6504" w:rsidRPr="008B22A5" w:rsidRDefault="002E6504" w:rsidP="009E5E0E"/>
        </w:tc>
        <w:tc>
          <w:tcPr>
            <w:tcW w:w="5529" w:type="dxa"/>
          </w:tcPr>
          <w:p w14:paraId="2D6A1F3B" w14:textId="77777777" w:rsidR="002E6504" w:rsidRPr="008B22A5" w:rsidRDefault="002E6504" w:rsidP="009E5E0E"/>
        </w:tc>
      </w:tr>
      <w:tr w:rsidR="002E6504" w:rsidRPr="008B22A5" w14:paraId="2D6A1F40" w14:textId="77777777" w:rsidTr="00F414A2">
        <w:trPr>
          <w:trHeight w:val="546"/>
        </w:trPr>
        <w:tc>
          <w:tcPr>
            <w:tcW w:w="7939" w:type="dxa"/>
          </w:tcPr>
          <w:p w14:paraId="2D6A1F3D" w14:textId="77777777" w:rsidR="002E6504" w:rsidRPr="008B22A5" w:rsidRDefault="002E6504" w:rsidP="009E5E0E">
            <w:pPr>
              <w:rPr>
                <w:b/>
                <w:bCs/>
              </w:rPr>
            </w:pPr>
            <w:r w:rsidRPr="008B22A5">
              <w:t xml:space="preserve">Implementation of an effective, positive behaviour policy, including offering praise and using reward systems which are used consistently by all practitioners and adapted for individual children with SEND as appropriate. </w:t>
            </w:r>
          </w:p>
        </w:tc>
        <w:tc>
          <w:tcPr>
            <w:tcW w:w="1842" w:type="dxa"/>
          </w:tcPr>
          <w:p w14:paraId="2D6A1F3E" w14:textId="77777777" w:rsidR="002E6504" w:rsidRPr="008B22A5" w:rsidRDefault="002E6504" w:rsidP="009E5E0E"/>
        </w:tc>
        <w:tc>
          <w:tcPr>
            <w:tcW w:w="5529" w:type="dxa"/>
          </w:tcPr>
          <w:p w14:paraId="2D6A1F3F" w14:textId="77777777" w:rsidR="002E6504" w:rsidRPr="008B22A5" w:rsidRDefault="002E6504" w:rsidP="009E5E0E"/>
        </w:tc>
      </w:tr>
      <w:tr w:rsidR="002E6504" w:rsidRPr="008B22A5" w14:paraId="2D6A1F45" w14:textId="77777777" w:rsidTr="00F414A2">
        <w:trPr>
          <w:trHeight w:val="546"/>
        </w:trPr>
        <w:tc>
          <w:tcPr>
            <w:tcW w:w="7939" w:type="dxa"/>
          </w:tcPr>
          <w:p w14:paraId="2D6A1F41" w14:textId="77777777" w:rsidR="002E6504" w:rsidRPr="008B22A5" w:rsidRDefault="002E6504" w:rsidP="009E5E0E">
            <w:r w:rsidRPr="008B22A5">
              <w:t xml:space="preserve">Ensure the graduated approach (Assess Plan Do Review) cycle is in place to facilitate the early identification of SEND and access to subsequent appropriate strategies and interventions are available. </w:t>
            </w:r>
          </w:p>
          <w:p w14:paraId="2D6A1F42" w14:textId="77777777" w:rsidR="002E6504" w:rsidRPr="008B22A5" w:rsidRDefault="002E6504" w:rsidP="009E5E0E"/>
        </w:tc>
        <w:tc>
          <w:tcPr>
            <w:tcW w:w="1842" w:type="dxa"/>
          </w:tcPr>
          <w:p w14:paraId="2D6A1F43" w14:textId="77777777" w:rsidR="002E6504" w:rsidRPr="008B22A5" w:rsidRDefault="002E6504" w:rsidP="009E5E0E"/>
        </w:tc>
        <w:tc>
          <w:tcPr>
            <w:tcW w:w="5529" w:type="dxa"/>
          </w:tcPr>
          <w:p w14:paraId="2D6A1F44" w14:textId="77777777" w:rsidR="002E6504" w:rsidRPr="008B22A5" w:rsidRDefault="002E6504" w:rsidP="009E5E0E"/>
        </w:tc>
      </w:tr>
      <w:tr w:rsidR="002E6504" w:rsidRPr="008B22A5" w14:paraId="2D6A1F49" w14:textId="77777777" w:rsidTr="00F414A2">
        <w:trPr>
          <w:trHeight w:val="546"/>
        </w:trPr>
        <w:tc>
          <w:tcPr>
            <w:tcW w:w="7939" w:type="dxa"/>
          </w:tcPr>
          <w:p w14:paraId="2D6A1F46" w14:textId="77777777" w:rsidR="002E6504" w:rsidRPr="008B22A5" w:rsidRDefault="002E6504" w:rsidP="009E5E0E">
            <w:pPr>
              <w:rPr>
                <w:b/>
                <w:bCs/>
              </w:rPr>
            </w:pPr>
            <w:r w:rsidRPr="008B22A5">
              <w:t xml:space="preserve">Systems for children to develop relationships and support each other are </w:t>
            </w:r>
            <w:r>
              <w:t xml:space="preserve">in place </w:t>
            </w:r>
            <w:r w:rsidRPr="008B22A5">
              <w:t>e.g. play buddies, friendship benches or peer support.</w:t>
            </w:r>
          </w:p>
        </w:tc>
        <w:tc>
          <w:tcPr>
            <w:tcW w:w="1842" w:type="dxa"/>
          </w:tcPr>
          <w:p w14:paraId="2D6A1F47" w14:textId="77777777" w:rsidR="002E6504" w:rsidRPr="008B22A5" w:rsidRDefault="002E6504" w:rsidP="009E5E0E"/>
        </w:tc>
        <w:tc>
          <w:tcPr>
            <w:tcW w:w="5529" w:type="dxa"/>
          </w:tcPr>
          <w:p w14:paraId="2D6A1F48" w14:textId="77777777" w:rsidR="002E6504" w:rsidRPr="008B22A5" w:rsidRDefault="002E6504" w:rsidP="009E5E0E"/>
        </w:tc>
      </w:tr>
    </w:tbl>
    <w:p w14:paraId="2D6A1F4F" w14:textId="77777777" w:rsidR="004821DF" w:rsidRDefault="004821DF" w:rsidP="009E5E0E"/>
    <w:sectPr w:rsidR="004821DF" w:rsidSect="00BA3AF3">
      <w:headerReference w:type="default" r:id="rId10"/>
      <w:foot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BC5C9" w14:textId="77777777" w:rsidR="009E5E0E" w:rsidRDefault="009E5E0E" w:rsidP="009E5E0E">
      <w:r>
        <w:separator/>
      </w:r>
    </w:p>
  </w:endnote>
  <w:endnote w:type="continuationSeparator" w:id="0">
    <w:p w14:paraId="385CDE06" w14:textId="77777777" w:rsidR="009E5E0E" w:rsidRDefault="009E5E0E" w:rsidP="009E5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3652"/>
      <w:docPartObj>
        <w:docPartGallery w:val="Page Numbers (Bottom of Page)"/>
        <w:docPartUnique/>
      </w:docPartObj>
    </w:sdtPr>
    <w:sdtEndPr>
      <w:rPr>
        <w:noProof/>
      </w:rPr>
    </w:sdtEndPr>
    <w:sdtContent>
      <w:p w14:paraId="61F4A163" w14:textId="339F46F3" w:rsidR="009E5E0E" w:rsidRDefault="009E5E0E" w:rsidP="009E5E0E">
        <w:pPr>
          <w:pStyle w:val="Footer"/>
        </w:pPr>
        <w:r>
          <w:fldChar w:fldCharType="begin"/>
        </w:r>
        <w:r>
          <w:instrText xml:space="preserve"> PAGE   \* MERGEFORMAT </w:instrText>
        </w:r>
        <w:r>
          <w:fldChar w:fldCharType="separate"/>
        </w:r>
        <w:r>
          <w:rPr>
            <w:noProof/>
          </w:rPr>
          <w:t>2</w:t>
        </w:r>
        <w:r>
          <w:rPr>
            <w:noProof/>
          </w:rPr>
          <w:fldChar w:fldCharType="end"/>
        </w:r>
      </w:p>
    </w:sdtContent>
  </w:sdt>
  <w:p w14:paraId="7089917C" w14:textId="77777777" w:rsidR="009E5E0E" w:rsidRDefault="009E5E0E" w:rsidP="009E5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2919E" w14:textId="77777777" w:rsidR="009E5E0E" w:rsidRDefault="009E5E0E" w:rsidP="009E5E0E">
      <w:r>
        <w:separator/>
      </w:r>
    </w:p>
  </w:footnote>
  <w:footnote w:type="continuationSeparator" w:id="0">
    <w:p w14:paraId="3C5FED9F" w14:textId="77777777" w:rsidR="009E5E0E" w:rsidRDefault="009E5E0E" w:rsidP="009E5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5EEA0" w14:textId="47B76BDE" w:rsidR="009E5E0E" w:rsidRDefault="009E5E0E" w:rsidP="009E5E0E">
    <w:pPr>
      <w:pStyle w:val="Header"/>
    </w:pPr>
    <w:r w:rsidRPr="009E5E0E">
      <w:drawing>
        <wp:anchor distT="0" distB="0" distL="114300" distR="114300" simplePos="0" relativeHeight="251656192" behindDoc="0" locked="0" layoutInCell="1" allowOverlap="1" wp14:anchorId="48AC4CED" wp14:editId="61A0908C">
          <wp:simplePos x="0" y="0"/>
          <wp:positionH relativeFrom="page">
            <wp:posOffset>3810</wp:posOffset>
          </wp:positionH>
          <wp:positionV relativeFrom="paragraph">
            <wp:posOffset>-433622</wp:posOffset>
          </wp:positionV>
          <wp:extent cx="10677525" cy="266700"/>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77525"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5E0E">
      <w:drawing>
        <wp:anchor distT="0" distB="0" distL="114300" distR="114300" simplePos="0" relativeHeight="251700224" behindDoc="1" locked="0" layoutInCell="1" allowOverlap="1" wp14:anchorId="1F19F333" wp14:editId="01A6611F">
          <wp:simplePos x="0" y="0"/>
          <wp:positionH relativeFrom="column">
            <wp:posOffset>8067040</wp:posOffset>
          </wp:positionH>
          <wp:positionV relativeFrom="paragraph">
            <wp:posOffset>10243</wp:posOffset>
          </wp:positionV>
          <wp:extent cx="1714500" cy="1000760"/>
          <wp:effectExtent l="0" t="0" r="0" b="8890"/>
          <wp:wrapTight wrapText="bothSides">
            <wp:wrapPolygon edited="0">
              <wp:start x="0" y="0"/>
              <wp:lineTo x="0" y="21381"/>
              <wp:lineTo x="21360" y="21381"/>
              <wp:lineTo x="21360" y="0"/>
              <wp:lineTo x="0" y="0"/>
            </wp:wrapPolygon>
          </wp:wrapTight>
          <wp:docPr id="15" name="Picture 1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14500" cy="100076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6504"/>
    <w:rsid w:val="00001909"/>
    <w:rsid w:val="000030FB"/>
    <w:rsid w:val="00010533"/>
    <w:rsid w:val="000107EA"/>
    <w:rsid w:val="00010B44"/>
    <w:rsid w:val="00015832"/>
    <w:rsid w:val="00016FF9"/>
    <w:rsid w:val="000176D5"/>
    <w:rsid w:val="000204D2"/>
    <w:rsid w:val="0002638B"/>
    <w:rsid w:val="00027439"/>
    <w:rsid w:val="00030740"/>
    <w:rsid w:val="00031A54"/>
    <w:rsid w:val="0003244C"/>
    <w:rsid w:val="00032BE3"/>
    <w:rsid w:val="00033EF9"/>
    <w:rsid w:val="00034828"/>
    <w:rsid w:val="00034CF8"/>
    <w:rsid w:val="0003501F"/>
    <w:rsid w:val="00037463"/>
    <w:rsid w:val="000379AD"/>
    <w:rsid w:val="000419E5"/>
    <w:rsid w:val="00051B15"/>
    <w:rsid w:val="00056927"/>
    <w:rsid w:val="00057F9F"/>
    <w:rsid w:val="00060372"/>
    <w:rsid w:val="00061271"/>
    <w:rsid w:val="000624A2"/>
    <w:rsid w:val="00065EE4"/>
    <w:rsid w:val="000670CE"/>
    <w:rsid w:val="000670D2"/>
    <w:rsid w:val="00073B51"/>
    <w:rsid w:val="00075F35"/>
    <w:rsid w:val="00076A2F"/>
    <w:rsid w:val="00076D03"/>
    <w:rsid w:val="00077D34"/>
    <w:rsid w:val="0008062E"/>
    <w:rsid w:val="0008132D"/>
    <w:rsid w:val="00086761"/>
    <w:rsid w:val="0008699D"/>
    <w:rsid w:val="00086A31"/>
    <w:rsid w:val="000876BB"/>
    <w:rsid w:val="000909B4"/>
    <w:rsid w:val="0009131E"/>
    <w:rsid w:val="000917C4"/>
    <w:rsid w:val="0009665B"/>
    <w:rsid w:val="000A778F"/>
    <w:rsid w:val="000B02A5"/>
    <w:rsid w:val="000B1457"/>
    <w:rsid w:val="000B18AC"/>
    <w:rsid w:val="000C0962"/>
    <w:rsid w:val="000C1567"/>
    <w:rsid w:val="000C68D5"/>
    <w:rsid w:val="000C7486"/>
    <w:rsid w:val="000D1410"/>
    <w:rsid w:val="000D3106"/>
    <w:rsid w:val="000D3553"/>
    <w:rsid w:val="000D36C0"/>
    <w:rsid w:val="000D3E51"/>
    <w:rsid w:val="000E00BC"/>
    <w:rsid w:val="000E42C7"/>
    <w:rsid w:val="000E4A4F"/>
    <w:rsid w:val="000E4DDC"/>
    <w:rsid w:val="000E5392"/>
    <w:rsid w:val="000E56B5"/>
    <w:rsid w:val="000E5795"/>
    <w:rsid w:val="000E5CA6"/>
    <w:rsid w:val="000F0631"/>
    <w:rsid w:val="000F18AA"/>
    <w:rsid w:val="000F32FC"/>
    <w:rsid w:val="000F7572"/>
    <w:rsid w:val="0010148F"/>
    <w:rsid w:val="00101BD0"/>
    <w:rsid w:val="001021F8"/>
    <w:rsid w:val="00104E69"/>
    <w:rsid w:val="00107E9B"/>
    <w:rsid w:val="00110D37"/>
    <w:rsid w:val="0011532B"/>
    <w:rsid w:val="001214EB"/>
    <w:rsid w:val="00122A04"/>
    <w:rsid w:val="001255DC"/>
    <w:rsid w:val="001269C1"/>
    <w:rsid w:val="001310A3"/>
    <w:rsid w:val="001322AC"/>
    <w:rsid w:val="001344CA"/>
    <w:rsid w:val="00135E9C"/>
    <w:rsid w:val="00136F00"/>
    <w:rsid w:val="00137306"/>
    <w:rsid w:val="00137E86"/>
    <w:rsid w:val="001408C9"/>
    <w:rsid w:val="00141FDA"/>
    <w:rsid w:val="00142FD4"/>
    <w:rsid w:val="00152D33"/>
    <w:rsid w:val="00153248"/>
    <w:rsid w:val="001539C5"/>
    <w:rsid w:val="00154B5C"/>
    <w:rsid w:val="0015760D"/>
    <w:rsid w:val="00165789"/>
    <w:rsid w:val="00174A82"/>
    <w:rsid w:val="00176B69"/>
    <w:rsid w:val="00181D25"/>
    <w:rsid w:val="00183F01"/>
    <w:rsid w:val="00186DF2"/>
    <w:rsid w:val="00190B7C"/>
    <w:rsid w:val="0019116A"/>
    <w:rsid w:val="00193464"/>
    <w:rsid w:val="001949DE"/>
    <w:rsid w:val="0019511D"/>
    <w:rsid w:val="0019554B"/>
    <w:rsid w:val="00196547"/>
    <w:rsid w:val="001969B9"/>
    <w:rsid w:val="001A02E1"/>
    <w:rsid w:val="001A153C"/>
    <w:rsid w:val="001A2EA0"/>
    <w:rsid w:val="001A33BC"/>
    <w:rsid w:val="001A3839"/>
    <w:rsid w:val="001A5F53"/>
    <w:rsid w:val="001B03A6"/>
    <w:rsid w:val="001B0C3E"/>
    <w:rsid w:val="001B23BC"/>
    <w:rsid w:val="001B357E"/>
    <w:rsid w:val="001B56D3"/>
    <w:rsid w:val="001B69EC"/>
    <w:rsid w:val="001B6BAF"/>
    <w:rsid w:val="001C040C"/>
    <w:rsid w:val="001C082F"/>
    <w:rsid w:val="001C26C5"/>
    <w:rsid w:val="001C33C7"/>
    <w:rsid w:val="001C4840"/>
    <w:rsid w:val="001C4CD7"/>
    <w:rsid w:val="001C7BE8"/>
    <w:rsid w:val="001D1CF3"/>
    <w:rsid w:val="001D4D02"/>
    <w:rsid w:val="001D755F"/>
    <w:rsid w:val="001E0B4A"/>
    <w:rsid w:val="001E1253"/>
    <w:rsid w:val="001E5B1A"/>
    <w:rsid w:val="001F1E46"/>
    <w:rsid w:val="001F26F0"/>
    <w:rsid w:val="001F2F56"/>
    <w:rsid w:val="001F4729"/>
    <w:rsid w:val="001F61BE"/>
    <w:rsid w:val="0020193F"/>
    <w:rsid w:val="00202234"/>
    <w:rsid w:val="00202847"/>
    <w:rsid w:val="00203108"/>
    <w:rsid w:val="00203885"/>
    <w:rsid w:val="002064A8"/>
    <w:rsid w:val="00213FFE"/>
    <w:rsid w:val="00214A23"/>
    <w:rsid w:val="00215E76"/>
    <w:rsid w:val="0021719E"/>
    <w:rsid w:val="00220E2C"/>
    <w:rsid w:val="00222218"/>
    <w:rsid w:val="00232C8D"/>
    <w:rsid w:val="00233A4C"/>
    <w:rsid w:val="00233ADD"/>
    <w:rsid w:val="002344CF"/>
    <w:rsid w:val="00237A3E"/>
    <w:rsid w:val="002404D8"/>
    <w:rsid w:val="002416A2"/>
    <w:rsid w:val="00242F88"/>
    <w:rsid w:val="00244BDA"/>
    <w:rsid w:val="002462FC"/>
    <w:rsid w:val="002467F2"/>
    <w:rsid w:val="0025036C"/>
    <w:rsid w:val="002614D4"/>
    <w:rsid w:val="00261A2D"/>
    <w:rsid w:val="00267604"/>
    <w:rsid w:val="00271D65"/>
    <w:rsid w:val="00272D90"/>
    <w:rsid w:val="00274B64"/>
    <w:rsid w:val="0027588B"/>
    <w:rsid w:val="002776A6"/>
    <w:rsid w:val="00277B7C"/>
    <w:rsid w:val="00282394"/>
    <w:rsid w:val="00282FA1"/>
    <w:rsid w:val="00285D9D"/>
    <w:rsid w:val="00286A58"/>
    <w:rsid w:val="002938D2"/>
    <w:rsid w:val="002A2B64"/>
    <w:rsid w:val="002A7F28"/>
    <w:rsid w:val="002B0145"/>
    <w:rsid w:val="002B2868"/>
    <w:rsid w:val="002B3E70"/>
    <w:rsid w:val="002B6B62"/>
    <w:rsid w:val="002B7065"/>
    <w:rsid w:val="002B74DF"/>
    <w:rsid w:val="002C250E"/>
    <w:rsid w:val="002C289B"/>
    <w:rsid w:val="002C3910"/>
    <w:rsid w:val="002C4573"/>
    <w:rsid w:val="002C4D57"/>
    <w:rsid w:val="002C6088"/>
    <w:rsid w:val="002C681F"/>
    <w:rsid w:val="002C69FA"/>
    <w:rsid w:val="002D0D86"/>
    <w:rsid w:val="002D15B7"/>
    <w:rsid w:val="002D1A52"/>
    <w:rsid w:val="002D22A8"/>
    <w:rsid w:val="002D2742"/>
    <w:rsid w:val="002D79A5"/>
    <w:rsid w:val="002E00F8"/>
    <w:rsid w:val="002E38A7"/>
    <w:rsid w:val="002E6504"/>
    <w:rsid w:val="002E7DA2"/>
    <w:rsid w:val="002F0B8C"/>
    <w:rsid w:val="002F0DF4"/>
    <w:rsid w:val="002F3747"/>
    <w:rsid w:val="002F40B1"/>
    <w:rsid w:val="002F40D5"/>
    <w:rsid w:val="00300FC3"/>
    <w:rsid w:val="00301522"/>
    <w:rsid w:val="00301E56"/>
    <w:rsid w:val="003031A7"/>
    <w:rsid w:val="00303A09"/>
    <w:rsid w:val="00305897"/>
    <w:rsid w:val="00306CF7"/>
    <w:rsid w:val="00307F77"/>
    <w:rsid w:val="003143AF"/>
    <w:rsid w:val="00314A5A"/>
    <w:rsid w:val="00315393"/>
    <w:rsid w:val="00315A95"/>
    <w:rsid w:val="0031756D"/>
    <w:rsid w:val="003206D2"/>
    <w:rsid w:val="00322DB9"/>
    <w:rsid w:val="00325DEE"/>
    <w:rsid w:val="00325FBB"/>
    <w:rsid w:val="0033135C"/>
    <w:rsid w:val="003330BA"/>
    <w:rsid w:val="003335B1"/>
    <w:rsid w:val="003340CA"/>
    <w:rsid w:val="00336145"/>
    <w:rsid w:val="00343AAF"/>
    <w:rsid w:val="00343F87"/>
    <w:rsid w:val="0034683F"/>
    <w:rsid w:val="00347C6F"/>
    <w:rsid w:val="003605F0"/>
    <w:rsid w:val="00360DC4"/>
    <w:rsid w:val="00364C7B"/>
    <w:rsid w:val="00372261"/>
    <w:rsid w:val="003767F5"/>
    <w:rsid w:val="003778CB"/>
    <w:rsid w:val="00377ECD"/>
    <w:rsid w:val="0038063B"/>
    <w:rsid w:val="00381746"/>
    <w:rsid w:val="00384713"/>
    <w:rsid w:val="00384E0F"/>
    <w:rsid w:val="0038673E"/>
    <w:rsid w:val="003915ED"/>
    <w:rsid w:val="00392A2E"/>
    <w:rsid w:val="003950D3"/>
    <w:rsid w:val="003A1FDB"/>
    <w:rsid w:val="003A2648"/>
    <w:rsid w:val="003A3127"/>
    <w:rsid w:val="003A541A"/>
    <w:rsid w:val="003A61EB"/>
    <w:rsid w:val="003A7026"/>
    <w:rsid w:val="003B2604"/>
    <w:rsid w:val="003B332F"/>
    <w:rsid w:val="003B50B4"/>
    <w:rsid w:val="003B5928"/>
    <w:rsid w:val="003B69EE"/>
    <w:rsid w:val="003B7CA6"/>
    <w:rsid w:val="003C3347"/>
    <w:rsid w:val="003C3620"/>
    <w:rsid w:val="003C5D89"/>
    <w:rsid w:val="003C6803"/>
    <w:rsid w:val="003C6BE9"/>
    <w:rsid w:val="003D1D7C"/>
    <w:rsid w:val="003D509C"/>
    <w:rsid w:val="003E05B6"/>
    <w:rsid w:val="003E15BD"/>
    <w:rsid w:val="003E50D9"/>
    <w:rsid w:val="003E6A7B"/>
    <w:rsid w:val="003F0D75"/>
    <w:rsid w:val="003F0F3F"/>
    <w:rsid w:val="003F788A"/>
    <w:rsid w:val="004029BA"/>
    <w:rsid w:val="00403E99"/>
    <w:rsid w:val="00407D2E"/>
    <w:rsid w:val="0041180D"/>
    <w:rsid w:val="00414A25"/>
    <w:rsid w:val="00416DEB"/>
    <w:rsid w:val="004221E6"/>
    <w:rsid w:val="00422408"/>
    <w:rsid w:val="004253F2"/>
    <w:rsid w:val="00426B53"/>
    <w:rsid w:val="00433A1A"/>
    <w:rsid w:val="004355DF"/>
    <w:rsid w:val="00435E86"/>
    <w:rsid w:val="00437C69"/>
    <w:rsid w:val="00437E4E"/>
    <w:rsid w:val="00440F33"/>
    <w:rsid w:val="00440F7A"/>
    <w:rsid w:val="00442325"/>
    <w:rsid w:val="00442983"/>
    <w:rsid w:val="00447279"/>
    <w:rsid w:val="00447A4C"/>
    <w:rsid w:val="004513AE"/>
    <w:rsid w:val="004549EC"/>
    <w:rsid w:val="004559C5"/>
    <w:rsid w:val="004575D3"/>
    <w:rsid w:val="0045769E"/>
    <w:rsid w:val="0046047D"/>
    <w:rsid w:val="00463FFB"/>
    <w:rsid w:val="0046458B"/>
    <w:rsid w:val="00470E72"/>
    <w:rsid w:val="00473DF3"/>
    <w:rsid w:val="0047484D"/>
    <w:rsid w:val="0047556F"/>
    <w:rsid w:val="00480374"/>
    <w:rsid w:val="004821DF"/>
    <w:rsid w:val="00482B84"/>
    <w:rsid w:val="0048306C"/>
    <w:rsid w:val="0048391F"/>
    <w:rsid w:val="00483F7E"/>
    <w:rsid w:val="004857DE"/>
    <w:rsid w:val="004869C7"/>
    <w:rsid w:val="00487049"/>
    <w:rsid w:val="0049000F"/>
    <w:rsid w:val="00491419"/>
    <w:rsid w:val="004914B1"/>
    <w:rsid w:val="00497168"/>
    <w:rsid w:val="004A08DF"/>
    <w:rsid w:val="004A12F6"/>
    <w:rsid w:val="004A56B0"/>
    <w:rsid w:val="004B0086"/>
    <w:rsid w:val="004B0B41"/>
    <w:rsid w:val="004B12E0"/>
    <w:rsid w:val="004B1A4C"/>
    <w:rsid w:val="004B4178"/>
    <w:rsid w:val="004B5643"/>
    <w:rsid w:val="004C355A"/>
    <w:rsid w:val="004C63B8"/>
    <w:rsid w:val="004D07A6"/>
    <w:rsid w:val="004D2137"/>
    <w:rsid w:val="004D3060"/>
    <w:rsid w:val="004D39A9"/>
    <w:rsid w:val="004D3C76"/>
    <w:rsid w:val="004D4584"/>
    <w:rsid w:val="004D4EF2"/>
    <w:rsid w:val="004D5394"/>
    <w:rsid w:val="004D7ABA"/>
    <w:rsid w:val="004D7EB1"/>
    <w:rsid w:val="004E223C"/>
    <w:rsid w:val="004E791F"/>
    <w:rsid w:val="004F0A0E"/>
    <w:rsid w:val="004F1B2F"/>
    <w:rsid w:val="004F4786"/>
    <w:rsid w:val="004F5CA3"/>
    <w:rsid w:val="004F6975"/>
    <w:rsid w:val="004F72AD"/>
    <w:rsid w:val="0050366E"/>
    <w:rsid w:val="00503DE1"/>
    <w:rsid w:val="005049BC"/>
    <w:rsid w:val="00511DC8"/>
    <w:rsid w:val="0051526E"/>
    <w:rsid w:val="00515A04"/>
    <w:rsid w:val="00524A5D"/>
    <w:rsid w:val="005257D7"/>
    <w:rsid w:val="005263A7"/>
    <w:rsid w:val="005269A4"/>
    <w:rsid w:val="00527AE4"/>
    <w:rsid w:val="00532209"/>
    <w:rsid w:val="0053246B"/>
    <w:rsid w:val="00533A0B"/>
    <w:rsid w:val="00535A3E"/>
    <w:rsid w:val="00537563"/>
    <w:rsid w:val="005410A4"/>
    <w:rsid w:val="0054129E"/>
    <w:rsid w:val="005437F7"/>
    <w:rsid w:val="005455E7"/>
    <w:rsid w:val="00545F84"/>
    <w:rsid w:val="00547FFE"/>
    <w:rsid w:val="00551448"/>
    <w:rsid w:val="00552A46"/>
    <w:rsid w:val="00557090"/>
    <w:rsid w:val="0056155E"/>
    <w:rsid w:val="0056249B"/>
    <w:rsid w:val="00566E6D"/>
    <w:rsid w:val="0056723B"/>
    <w:rsid w:val="00573FAE"/>
    <w:rsid w:val="005771EA"/>
    <w:rsid w:val="005777DD"/>
    <w:rsid w:val="00583C60"/>
    <w:rsid w:val="00584734"/>
    <w:rsid w:val="00584BA9"/>
    <w:rsid w:val="00585AAD"/>
    <w:rsid w:val="0059358A"/>
    <w:rsid w:val="00593FA5"/>
    <w:rsid w:val="005946D3"/>
    <w:rsid w:val="005A1887"/>
    <w:rsid w:val="005A19C9"/>
    <w:rsid w:val="005A1F06"/>
    <w:rsid w:val="005A355F"/>
    <w:rsid w:val="005B194C"/>
    <w:rsid w:val="005B1C2C"/>
    <w:rsid w:val="005B367B"/>
    <w:rsid w:val="005B5B79"/>
    <w:rsid w:val="005B6DED"/>
    <w:rsid w:val="005B7288"/>
    <w:rsid w:val="005B74A8"/>
    <w:rsid w:val="005C1D1F"/>
    <w:rsid w:val="005C1D7E"/>
    <w:rsid w:val="005C57E2"/>
    <w:rsid w:val="005C59E4"/>
    <w:rsid w:val="005D1409"/>
    <w:rsid w:val="005D2ADD"/>
    <w:rsid w:val="005D3805"/>
    <w:rsid w:val="005D3FA4"/>
    <w:rsid w:val="005D7848"/>
    <w:rsid w:val="005E0569"/>
    <w:rsid w:val="005E2ABD"/>
    <w:rsid w:val="005E2D73"/>
    <w:rsid w:val="005E32C8"/>
    <w:rsid w:val="005E7695"/>
    <w:rsid w:val="005F1F0B"/>
    <w:rsid w:val="005F406D"/>
    <w:rsid w:val="005F6988"/>
    <w:rsid w:val="005F726F"/>
    <w:rsid w:val="006009F0"/>
    <w:rsid w:val="0060435E"/>
    <w:rsid w:val="00610086"/>
    <w:rsid w:val="00611D3C"/>
    <w:rsid w:val="00615587"/>
    <w:rsid w:val="0062164C"/>
    <w:rsid w:val="006225D0"/>
    <w:rsid w:val="0062505D"/>
    <w:rsid w:val="00630BAF"/>
    <w:rsid w:val="0063216D"/>
    <w:rsid w:val="00632A7D"/>
    <w:rsid w:val="00632BBF"/>
    <w:rsid w:val="00633BBD"/>
    <w:rsid w:val="0064133C"/>
    <w:rsid w:val="00642B36"/>
    <w:rsid w:val="00644809"/>
    <w:rsid w:val="00646573"/>
    <w:rsid w:val="006506A7"/>
    <w:rsid w:val="0065246F"/>
    <w:rsid w:val="00654686"/>
    <w:rsid w:val="00654D5B"/>
    <w:rsid w:val="0065561E"/>
    <w:rsid w:val="0065620B"/>
    <w:rsid w:val="0066193C"/>
    <w:rsid w:val="00662637"/>
    <w:rsid w:val="00664A2C"/>
    <w:rsid w:val="00667B67"/>
    <w:rsid w:val="0067751A"/>
    <w:rsid w:val="006816A8"/>
    <w:rsid w:val="00682326"/>
    <w:rsid w:val="00682681"/>
    <w:rsid w:val="006847D5"/>
    <w:rsid w:val="00686053"/>
    <w:rsid w:val="00687FBA"/>
    <w:rsid w:val="0069030A"/>
    <w:rsid w:val="00697F96"/>
    <w:rsid w:val="006A2D95"/>
    <w:rsid w:val="006A6CC4"/>
    <w:rsid w:val="006B396A"/>
    <w:rsid w:val="006C05C9"/>
    <w:rsid w:val="006C06C5"/>
    <w:rsid w:val="006C2322"/>
    <w:rsid w:val="006C24E1"/>
    <w:rsid w:val="006C6C8D"/>
    <w:rsid w:val="006D09FD"/>
    <w:rsid w:val="006E1F80"/>
    <w:rsid w:val="006E3B37"/>
    <w:rsid w:val="006E479E"/>
    <w:rsid w:val="006E5096"/>
    <w:rsid w:val="006E61D2"/>
    <w:rsid w:val="006E6A28"/>
    <w:rsid w:val="006E6A42"/>
    <w:rsid w:val="006E6A8A"/>
    <w:rsid w:val="006F2F56"/>
    <w:rsid w:val="0070020B"/>
    <w:rsid w:val="00702573"/>
    <w:rsid w:val="00702C7D"/>
    <w:rsid w:val="007046A0"/>
    <w:rsid w:val="00710E30"/>
    <w:rsid w:val="00713772"/>
    <w:rsid w:val="00715CB0"/>
    <w:rsid w:val="00720AB8"/>
    <w:rsid w:val="00722562"/>
    <w:rsid w:val="00722E3E"/>
    <w:rsid w:val="00730BC0"/>
    <w:rsid w:val="0073120B"/>
    <w:rsid w:val="0073232A"/>
    <w:rsid w:val="00732B72"/>
    <w:rsid w:val="00733BD4"/>
    <w:rsid w:val="00736711"/>
    <w:rsid w:val="00737DC4"/>
    <w:rsid w:val="007412BF"/>
    <w:rsid w:val="00741DF1"/>
    <w:rsid w:val="00744DB1"/>
    <w:rsid w:val="00747568"/>
    <w:rsid w:val="00752BC9"/>
    <w:rsid w:val="00752FAD"/>
    <w:rsid w:val="00754C26"/>
    <w:rsid w:val="00756658"/>
    <w:rsid w:val="00756BF1"/>
    <w:rsid w:val="00756E22"/>
    <w:rsid w:val="00762C81"/>
    <w:rsid w:val="00762F8A"/>
    <w:rsid w:val="00764FBE"/>
    <w:rsid w:val="007667D3"/>
    <w:rsid w:val="00766D0A"/>
    <w:rsid w:val="0077199D"/>
    <w:rsid w:val="00774898"/>
    <w:rsid w:val="0077552E"/>
    <w:rsid w:val="00777F0E"/>
    <w:rsid w:val="007809B7"/>
    <w:rsid w:val="0078546E"/>
    <w:rsid w:val="00786E5F"/>
    <w:rsid w:val="007879AB"/>
    <w:rsid w:val="007879ED"/>
    <w:rsid w:val="007908D5"/>
    <w:rsid w:val="00791707"/>
    <w:rsid w:val="00792437"/>
    <w:rsid w:val="00792972"/>
    <w:rsid w:val="007940AA"/>
    <w:rsid w:val="0079445B"/>
    <w:rsid w:val="007A194F"/>
    <w:rsid w:val="007A5213"/>
    <w:rsid w:val="007A762E"/>
    <w:rsid w:val="007B5343"/>
    <w:rsid w:val="007B77D0"/>
    <w:rsid w:val="007C0AF0"/>
    <w:rsid w:val="007C48BA"/>
    <w:rsid w:val="007D1460"/>
    <w:rsid w:val="007D4DDF"/>
    <w:rsid w:val="007D57DE"/>
    <w:rsid w:val="007D65FE"/>
    <w:rsid w:val="007E1061"/>
    <w:rsid w:val="007E45F5"/>
    <w:rsid w:val="007E7926"/>
    <w:rsid w:val="007E7D6A"/>
    <w:rsid w:val="007F0BB7"/>
    <w:rsid w:val="007F17C1"/>
    <w:rsid w:val="007F23FD"/>
    <w:rsid w:val="007F4499"/>
    <w:rsid w:val="007F4504"/>
    <w:rsid w:val="007F4DD2"/>
    <w:rsid w:val="007F664F"/>
    <w:rsid w:val="007F673F"/>
    <w:rsid w:val="00805910"/>
    <w:rsid w:val="008157A2"/>
    <w:rsid w:val="00821980"/>
    <w:rsid w:val="00825F48"/>
    <w:rsid w:val="00826C96"/>
    <w:rsid w:val="00827252"/>
    <w:rsid w:val="00827357"/>
    <w:rsid w:val="008304AB"/>
    <w:rsid w:val="00832E7E"/>
    <w:rsid w:val="008359D9"/>
    <w:rsid w:val="00836105"/>
    <w:rsid w:val="00837E7E"/>
    <w:rsid w:val="00845FFA"/>
    <w:rsid w:val="00846A47"/>
    <w:rsid w:val="00847774"/>
    <w:rsid w:val="00853707"/>
    <w:rsid w:val="00855BAF"/>
    <w:rsid w:val="008606D8"/>
    <w:rsid w:val="00862550"/>
    <w:rsid w:val="008652AA"/>
    <w:rsid w:val="008654DC"/>
    <w:rsid w:val="008672B2"/>
    <w:rsid w:val="00871D2E"/>
    <w:rsid w:val="008723AF"/>
    <w:rsid w:val="008724FF"/>
    <w:rsid w:val="00873081"/>
    <w:rsid w:val="008739B9"/>
    <w:rsid w:val="00876D76"/>
    <w:rsid w:val="0088098C"/>
    <w:rsid w:val="008844A4"/>
    <w:rsid w:val="008866F3"/>
    <w:rsid w:val="00892049"/>
    <w:rsid w:val="00893F0A"/>
    <w:rsid w:val="008959D1"/>
    <w:rsid w:val="008A1B23"/>
    <w:rsid w:val="008A3CAD"/>
    <w:rsid w:val="008A51F3"/>
    <w:rsid w:val="008B143E"/>
    <w:rsid w:val="008B236E"/>
    <w:rsid w:val="008B273D"/>
    <w:rsid w:val="008B3451"/>
    <w:rsid w:val="008B3F6E"/>
    <w:rsid w:val="008B5735"/>
    <w:rsid w:val="008B62EC"/>
    <w:rsid w:val="008B7357"/>
    <w:rsid w:val="008C04A0"/>
    <w:rsid w:val="008C1B6C"/>
    <w:rsid w:val="008C5F97"/>
    <w:rsid w:val="008C77BB"/>
    <w:rsid w:val="008D2034"/>
    <w:rsid w:val="008D3BBE"/>
    <w:rsid w:val="008D52B9"/>
    <w:rsid w:val="008E240D"/>
    <w:rsid w:val="008E45D4"/>
    <w:rsid w:val="008E48AA"/>
    <w:rsid w:val="008E6867"/>
    <w:rsid w:val="008E7B72"/>
    <w:rsid w:val="008F5D1A"/>
    <w:rsid w:val="00903327"/>
    <w:rsid w:val="009040D8"/>
    <w:rsid w:val="00904E9D"/>
    <w:rsid w:val="009057DB"/>
    <w:rsid w:val="00906A68"/>
    <w:rsid w:val="00907B22"/>
    <w:rsid w:val="00910BFB"/>
    <w:rsid w:val="009120E4"/>
    <w:rsid w:val="009125BC"/>
    <w:rsid w:val="0091308A"/>
    <w:rsid w:val="0091551A"/>
    <w:rsid w:val="00916069"/>
    <w:rsid w:val="009172FD"/>
    <w:rsid w:val="00921172"/>
    <w:rsid w:val="00921FFD"/>
    <w:rsid w:val="00923420"/>
    <w:rsid w:val="00924326"/>
    <w:rsid w:val="009342DA"/>
    <w:rsid w:val="00934DAA"/>
    <w:rsid w:val="00937EE4"/>
    <w:rsid w:val="00941730"/>
    <w:rsid w:val="009418D7"/>
    <w:rsid w:val="00941C4B"/>
    <w:rsid w:val="00942AC5"/>
    <w:rsid w:val="00943C05"/>
    <w:rsid w:val="00947350"/>
    <w:rsid w:val="00951232"/>
    <w:rsid w:val="00951DDD"/>
    <w:rsid w:val="00954BEC"/>
    <w:rsid w:val="00954EE2"/>
    <w:rsid w:val="009559C5"/>
    <w:rsid w:val="00955C2C"/>
    <w:rsid w:val="009572EF"/>
    <w:rsid w:val="00957FC8"/>
    <w:rsid w:val="009608AE"/>
    <w:rsid w:val="00965511"/>
    <w:rsid w:val="009668CE"/>
    <w:rsid w:val="00971E59"/>
    <w:rsid w:val="009727F4"/>
    <w:rsid w:val="00972E67"/>
    <w:rsid w:val="00977AAD"/>
    <w:rsid w:val="00983C22"/>
    <w:rsid w:val="009848BB"/>
    <w:rsid w:val="009874E1"/>
    <w:rsid w:val="00990EFF"/>
    <w:rsid w:val="009935D9"/>
    <w:rsid w:val="00996189"/>
    <w:rsid w:val="00996AF0"/>
    <w:rsid w:val="0099713B"/>
    <w:rsid w:val="009A02B2"/>
    <w:rsid w:val="009A4C52"/>
    <w:rsid w:val="009A6192"/>
    <w:rsid w:val="009A6228"/>
    <w:rsid w:val="009A7C73"/>
    <w:rsid w:val="009B1911"/>
    <w:rsid w:val="009C2C76"/>
    <w:rsid w:val="009C3E7C"/>
    <w:rsid w:val="009C73D1"/>
    <w:rsid w:val="009D2EB6"/>
    <w:rsid w:val="009D3268"/>
    <w:rsid w:val="009D45A5"/>
    <w:rsid w:val="009D4C2C"/>
    <w:rsid w:val="009E06A9"/>
    <w:rsid w:val="009E0724"/>
    <w:rsid w:val="009E36C6"/>
    <w:rsid w:val="009E5E0E"/>
    <w:rsid w:val="009F3AB8"/>
    <w:rsid w:val="009F4D24"/>
    <w:rsid w:val="009F4EA3"/>
    <w:rsid w:val="009F4FE8"/>
    <w:rsid w:val="009F5A0B"/>
    <w:rsid w:val="00A03380"/>
    <w:rsid w:val="00A033B8"/>
    <w:rsid w:val="00A06AE6"/>
    <w:rsid w:val="00A07132"/>
    <w:rsid w:val="00A07391"/>
    <w:rsid w:val="00A1319B"/>
    <w:rsid w:val="00A14202"/>
    <w:rsid w:val="00A1634C"/>
    <w:rsid w:val="00A1753F"/>
    <w:rsid w:val="00A22F75"/>
    <w:rsid w:val="00A2399E"/>
    <w:rsid w:val="00A245D8"/>
    <w:rsid w:val="00A24F5B"/>
    <w:rsid w:val="00A27BF1"/>
    <w:rsid w:val="00A30022"/>
    <w:rsid w:val="00A30442"/>
    <w:rsid w:val="00A30F77"/>
    <w:rsid w:val="00A31B5C"/>
    <w:rsid w:val="00A33083"/>
    <w:rsid w:val="00A345D8"/>
    <w:rsid w:val="00A34F5F"/>
    <w:rsid w:val="00A41E01"/>
    <w:rsid w:val="00A43735"/>
    <w:rsid w:val="00A45B64"/>
    <w:rsid w:val="00A50AC0"/>
    <w:rsid w:val="00A514DB"/>
    <w:rsid w:val="00A51A98"/>
    <w:rsid w:val="00A53E86"/>
    <w:rsid w:val="00A5409F"/>
    <w:rsid w:val="00A540E6"/>
    <w:rsid w:val="00A54336"/>
    <w:rsid w:val="00A6056E"/>
    <w:rsid w:val="00A64248"/>
    <w:rsid w:val="00A64420"/>
    <w:rsid w:val="00A652D2"/>
    <w:rsid w:val="00A659B7"/>
    <w:rsid w:val="00A677DB"/>
    <w:rsid w:val="00A704A4"/>
    <w:rsid w:val="00A7114A"/>
    <w:rsid w:val="00A71C1F"/>
    <w:rsid w:val="00A74394"/>
    <w:rsid w:val="00A745F0"/>
    <w:rsid w:val="00A760EA"/>
    <w:rsid w:val="00A86261"/>
    <w:rsid w:val="00A866C6"/>
    <w:rsid w:val="00A95D87"/>
    <w:rsid w:val="00AA1520"/>
    <w:rsid w:val="00AA197F"/>
    <w:rsid w:val="00AA3342"/>
    <w:rsid w:val="00AA3743"/>
    <w:rsid w:val="00AA7A63"/>
    <w:rsid w:val="00AA7B98"/>
    <w:rsid w:val="00AA7F84"/>
    <w:rsid w:val="00AB3103"/>
    <w:rsid w:val="00AB482B"/>
    <w:rsid w:val="00AB6D92"/>
    <w:rsid w:val="00AB7604"/>
    <w:rsid w:val="00AB7782"/>
    <w:rsid w:val="00AC3829"/>
    <w:rsid w:val="00AC3A4C"/>
    <w:rsid w:val="00AC4203"/>
    <w:rsid w:val="00AC4B73"/>
    <w:rsid w:val="00AC61DB"/>
    <w:rsid w:val="00AD0539"/>
    <w:rsid w:val="00AD0AD2"/>
    <w:rsid w:val="00AD2D78"/>
    <w:rsid w:val="00AD55F3"/>
    <w:rsid w:val="00AE00F6"/>
    <w:rsid w:val="00AE1DF2"/>
    <w:rsid w:val="00AE21A2"/>
    <w:rsid w:val="00AE4586"/>
    <w:rsid w:val="00AE45B1"/>
    <w:rsid w:val="00AE539E"/>
    <w:rsid w:val="00AE6257"/>
    <w:rsid w:val="00AF1548"/>
    <w:rsid w:val="00AF331F"/>
    <w:rsid w:val="00AF4498"/>
    <w:rsid w:val="00AF5837"/>
    <w:rsid w:val="00AF76F5"/>
    <w:rsid w:val="00B0164F"/>
    <w:rsid w:val="00B029CD"/>
    <w:rsid w:val="00B100BC"/>
    <w:rsid w:val="00B12275"/>
    <w:rsid w:val="00B12323"/>
    <w:rsid w:val="00B123CB"/>
    <w:rsid w:val="00B12FBD"/>
    <w:rsid w:val="00B12FED"/>
    <w:rsid w:val="00B14B46"/>
    <w:rsid w:val="00B14CE4"/>
    <w:rsid w:val="00B1588F"/>
    <w:rsid w:val="00B2037D"/>
    <w:rsid w:val="00B2254B"/>
    <w:rsid w:val="00B22F1F"/>
    <w:rsid w:val="00B24693"/>
    <w:rsid w:val="00B26690"/>
    <w:rsid w:val="00B26B49"/>
    <w:rsid w:val="00B270CD"/>
    <w:rsid w:val="00B27124"/>
    <w:rsid w:val="00B305DF"/>
    <w:rsid w:val="00B30C0D"/>
    <w:rsid w:val="00B33172"/>
    <w:rsid w:val="00B34156"/>
    <w:rsid w:val="00B34C21"/>
    <w:rsid w:val="00B35747"/>
    <w:rsid w:val="00B35F79"/>
    <w:rsid w:val="00B37330"/>
    <w:rsid w:val="00B40EA4"/>
    <w:rsid w:val="00B41AD4"/>
    <w:rsid w:val="00B43B05"/>
    <w:rsid w:val="00B44152"/>
    <w:rsid w:val="00B458F8"/>
    <w:rsid w:val="00B469E4"/>
    <w:rsid w:val="00B46FE0"/>
    <w:rsid w:val="00B47983"/>
    <w:rsid w:val="00B55818"/>
    <w:rsid w:val="00B559FF"/>
    <w:rsid w:val="00B572EA"/>
    <w:rsid w:val="00B6156E"/>
    <w:rsid w:val="00B61DF2"/>
    <w:rsid w:val="00B61F59"/>
    <w:rsid w:val="00B6219C"/>
    <w:rsid w:val="00B634DB"/>
    <w:rsid w:val="00B63F99"/>
    <w:rsid w:val="00B70B3A"/>
    <w:rsid w:val="00B72C56"/>
    <w:rsid w:val="00B72D20"/>
    <w:rsid w:val="00B743C8"/>
    <w:rsid w:val="00B832D0"/>
    <w:rsid w:val="00B835C4"/>
    <w:rsid w:val="00B851EA"/>
    <w:rsid w:val="00B85AD9"/>
    <w:rsid w:val="00B865C3"/>
    <w:rsid w:val="00BA3AF3"/>
    <w:rsid w:val="00BA5406"/>
    <w:rsid w:val="00BA5882"/>
    <w:rsid w:val="00BA5F28"/>
    <w:rsid w:val="00BB7384"/>
    <w:rsid w:val="00BC215B"/>
    <w:rsid w:val="00BC4A76"/>
    <w:rsid w:val="00BC6FFC"/>
    <w:rsid w:val="00BD03F0"/>
    <w:rsid w:val="00BD0449"/>
    <w:rsid w:val="00BD684F"/>
    <w:rsid w:val="00BE0D53"/>
    <w:rsid w:val="00BE282C"/>
    <w:rsid w:val="00BE48EA"/>
    <w:rsid w:val="00BE529E"/>
    <w:rsid w:val="00BF1166"/>
    <w:rsid w:val="00BF5D32"/>
    <w:rsid w:val="00C0425C"/>
    <w:rsid w:val="00C10434"/>
    <w:rsid w:val="00C10647"/>
    <w:rsid w:val="00C10A66"/>
    <w:rsid w:val="00C14EBC"/>
    <w:rsid w:val="00C20AAD"/>
    <w:rsid w:val="00C22EF7"/>
    <w:rsid w:val="00C23D84"/>
    <w:rsid w:val="00C26675"/>
    <w:rsid w:val="00C266F9"/>
    <w:rsid w:val="00C26A80"/>
    <w:rsid w:val="00C27379"/>
    <w:rsid w:val="00C31014"/>
    <w:rsid w:val="00C31721"/>
    <w:rsid w:val="00C31CFA"/>
    <w:rsid w:val="00C3407F"/>
    <w:rsid w:val="00C34F27"/>
    <w:rsid w:val="00C418A4"/>
    <w:rsid w:val="00C43D8D"/>
    <w:rsid w:val="00C4539D"/>
    <w:rsid w:val="00C46F03"/>
    <w:rsid w:val="00C501AA"/>
    <w:rsid w:val="00C53CEC"/>
    <w:rsid w:val="00C60C98"/>
    <w:rsid w:val="00C70A84"/>
    <w:rsid w:val="00C70A94"/>
    <w:rsid w:val="00C71F47"/>
    <w:rsid w:val="00C74385"/>
    <w:rsid w:val="00C867E7"/>
    <w:rsid w:val="00C93AF1"/>
    <w:rsid w:val="00C9448F"/>
    <w:rsid w:val="00C94943"/>
    <w:rsid w:val="00C95974"/>
    <w:rsid w:val="00C95C5C"/>
    <w:rsid w:val="00C96011"/>
    <w:rsid w:val="00C97CF3"/>
    <w:rsid w:val="00CA0915"/>
    <w:rsid w:val="00CA0BD1"/>
    <w:rsid w:val="00CA1A2B"/>
    <w:rsid w:val="00CA1D78"/>
    <w:rsid w:val="00CA1EC2"/>
    <w:rsid w:val="00CA5901"/>
    <w:rsid w:val="00CA6727"/>
    <w:rsid w:val="00CA6D7B"/>
    <w:rsid w:val="00CB06FB"/>
    <w:rsid w:val="00CB086F"/>
    <w:rsid w:val="00CB0FCF"/>
    <w:rsid w:val="00CB19B6"/>
    <w:rsid w:val="00CB4CDF"/>
    <w:rsid w:val="00CB7295"/>
    <w:rsid w:val="00CC55F9"/>
    <w:rsid w:val="00CC672A"/>
    <w:rsid w:val="00CD1C32"/>
    <w:rsid w:val="00CD3BE5"/>
    <w:rsid w:val="00CD481A"/>
    <w:rsid w:val="00CD5430"/>
    <w:rsid w:val="00CD71DC"/>
    <w:rsid w:val="00CE0E7F"/>
    <w:rsid w:val="00CE14CF"/>
    <w:rsid w:val="00CE5BB8"/>
    <w:rsid w:val="00CF37AB"/>
    <w:rsid w:val="00CF6EC9"/>
    <w:rsid w:val="00D0273A"/>
    <w:rsid w:val="00D04014"/>
    <w:rsid w:val="00D0514A"/>
    <w:rsid w:val="00D06F6D"/>
    <w:rsid w:val="00D07DDE"/>
    <w:rsid w:val="00D105E2"/>
    <w:rsid w:val="00D10D84"/>
    <w:rsid w:val="00D1172D"/>
    <w:rsid w:val="00D127FC"/>
    <w:rsid w:val="00D204EC"/>
    <w:rsid w:val="00D23DBD"/>
    <w:rsid w:val="00D24B0E"/>
    <w:rsid w:val="00D273E7"/>
    <w:rsid w:val="00D31C8E"/>
    <w:rsid w:val="00D34C7B"/>
    <w:rsid w:val="00D36C6C"/>
    <w:rsid w:val="00D43A4A"/>
    <w:rsid w:val="00D46241"/>
    <w:rsid w:val="00D47202"/>
    <w:rsid w:val="00D47CCF"/>
    <w:rsid w:val="00D52104"/>
    <w:rsid w:val="00D53565"/>
    <w:rsid w:val="00D55F30"/>
    <w:rsid w:val="00D6022D"/>
    <w:rsid w:val="00D61599"/>
    <w:rsid w:val="00D62C54"/>
    <w:rsid w:val="00D64E4C"/>
    <w:rsid w:val="00D6520F"/>
    <w:rsid w:val="00D81FF5"/>
    <w:rsid w:val="00D82504"/>
    <w:rsid w:val="00D825DB"/>
    <w:rsid w:val="00D92809"/>
    <w:rsid w:val="00D92B03"/>
    <w:rsid w:val="00D94B31"/>
    <w:rsid w:val="00DA1A93"/>
    <w:rsid w:val="00DA50FE"/>
    <w:rsid w:val="00DB3113"/>
    <w:rsid w:val="00DB3F49"/>
    <w:rsid w:val="00DB41ED"/>
    <w:rsid w:val="00DB4506"/>
    <w:rsid w:val="00DB7A60"/>
    <w:rsid w:val="00DC39B0"/>
    <w:rsid w:val="00DC5CC8"/>
    <w:rsid w:val="00DD14B5"/>
    <w:rsid w:val="00DD2C4F"/>
    <w:rsid w:val="00DD6C66"/>
    <w:rsid w:val="00DE2710"/>
    <w:rsid w:val="00DF3B2A"/>
    <w:rsid w:val="00E003DA"/>
    <w:rsid w:val="00E0267F"/>
    <w:rsid w:val="00E03FA4"/>
    <w:rsid w:val="00E056F4"/>
    <w:rsid w:val="00E0658E"/>
    <w:rsid w:val="00E1008C"/>
    <w:rsid w:val="00E112FF"/>
    <w:rsid w:val="00E135AA"/>
    <w:rsid w:val="00E16F1E"/>
    <w:rsid w:val="00E21FE7"/>
    <w:rsid w:val="00E25D56"/>
    <w:rsid w:val="00E32CA6"/>
    <w:rsid w:val="00E32D30"/>
    <w:rsid w:val="00E34288"/>
    <w:rsid w:val="00E34C41"/>
    <w:rsid w:val="00E35191"/>
    <w:rsid w:val="00E4049E"/>
    <w:rsid w:val="00E45FAB"/>
    <w:rsid w:val="00E46AC5"/>
    <w:rsid w:val="00E53354"/>
    <w:rsid w:val="00E5492A"/>
    <w:rsid w:val="00E55A90"/>
    <w:rsid w:val="00E56C60"/>
    <w:rsid w:val="00E638FD"/>
    <w:rsid w:val="00E64746"/>
    <w:rsid w:val="00E67117"/>
    <w:rsid w:val="00E712BD"/>
    <w:rsid w:val="00E71890"/>
    <w:rsid w:val="00E72096"/>
    <w:rsid w:val="00E72C11"/>
    <w:rsid w:val="00E74AE3"/>
    <w:rsid w:val="00E75AA7"/>
    <w:rsid w:val="00E75F80"/>
    <w:rsid w:val="00E762F1"/>
    <w:rsid w:val="00E7730F"/>
    <w:rsid w:val="00E808C1"/>
    <w:rsid w:val="00E826D8"/>
    <w:rsid w:val="00E82917"/>
    <w:rsid w:val="00E84F75"/>
    <w:rsid w:val="00E86608"/>
    <w:rsid w:val="00E86D0E"/>
    <w:rsid w:val="00E87A09"/>
    <w:rsid w:val="00E91464"/>
    <w:rsid w:val="00E917FA"/>
    <w:rsid w:val="00EA0764"/>
    <w:rsid w:val="00EA240B"/>
    <w:rsid w:val="00EA402E"/>
    <w:rsid w:val="00EB40BD"/>
    <w:rsid w:val="00EB4A59"/>
    <w:rsid w:val="00EB6598"/>
    <w:rsid w:val="00EC0A19"/>
    <w:rsid w:val="00EC0F0E"/>
    <w:rsid w:val="00EC2500"/>
    <w:rsid w:val="00EC461F"/>
    <w:rsid w:val="00EC58FC"/>
    <w:rsid w:val="00EC7A34"/>
    <w:rsid w:val="00ED1A09"/>
    <w:rsid w:val="00ED7E3D"/>
    <w:rsid w:val="00EE1477"/>
    <w:rsid w:val="00EE33C5"/>
    <w:rsid w:val="00EF0934"/>
    <w:rsid w:val="00EF0EFD"/>
    <w:rsid w:val="00EF19F9"/>
    <w:rsid w:val="00EF1B49"/>
    <w:rsid w:val="00EF2F74"/>
    <w:rsid w:val="00EF3320"/>
    <w:rsid w:val="00F007B2"/>
    <w:rsid w:val="00F01148"/>
    <w:rsid w:val="00F02FFD"/>
    <w:rsid w:val="00F06E87"/>
    <w:rsid w:val="00F13762"/>
    <w:rsid w:val="00F13A49"/>
    <w:rsid w:val="00F1538F"/>
    <w:rsid w:val="00F17954"/>
    <w:rsid w:val="00F20847"/>
    <w:rsid w:val="00F21095"/>
    <w:rsid w:val="00F21ED8"/>
    <w:rsid w:val="00F244E3"/>
    <w:rsid w:val="00F25DA9"/>
    <w:rsid w:val="00F2720C"/>
    <w:rsid w:val="00F2738D"/>
    <w:rsid w:val="00F35492"/>
    <w:rsid w:val="00F35E64"/>
    <w:rsid w:val="00F36B91"/>
    <w:rsid w:val="00F40951"/>
    <w:rsid w:val="00F40A8B"/>
    <w:rsid w:val="00F40ABD"/>
    <w:rsid w:val="00F414A2"/>
    <w:rsid w:val="00F53151"/>
    <w:rsid w:val="00F53A18"/>
    <w:rsid w:val="00F570CB"/>
    <w:rsid w:val="00F57DEB"/>
    <w:rsid w:val="00F65118"/>
    <w:rsid w:val="00F678EF"/>
    <w:rsid w:val="00F70B9D"/>
    <w:rsid w:val="00F71418"/>
    <w:rsid w:val="00F74795"/>
    <w:rsid w:val="00F757AA"/>
    <w:rsid w:val="00F76F2A"/>
    <w:rsid w:val="00F76F5C"/>
    <w:rsid w:val="00F80DE5"/>
    <w:rsid w:val="00F82CCA"/>
    <w:rsid w:val="00F85980"/>
    <w:rsid w:val="00F85E8A"/>
    <w:rsid w:val="00F87EC5"/>
    <w:rsid w:val="00F93661"/>
    <w:rsid w:val="00F962F1"/>
    <w:rsid w:val="00FA16EC"/>
    <w:rsid w:val="00FA24E1"/>
    <w:rsid w:val="00FA5FEE"/>
    <w:rsid w:val="00FA6D0F"/>
    <w:rsid w:val="00FA7E37"/>
    <w:rsid w:val="00FB2561"/>
    <w:rsid w:val="00FC1E63"/>
    <w:rsid w:val="00FC70F4"/>
    <w:rsid w:val="00FC7B8B"/>
    <w:rsid w:val="00FD0215"/>
    <w:rsid w:val="00FD3436"/>
    <w:rsid w:val="00FD6BB6"/>
    <w:rsid w:val="00FE0FDD"/>
    <w:rsid w:val="00FE352D"/>
    <w:rsid w:val="00FF281B"/>
    <w:rsid w:val="00FF2A90"/>
    <w:rsid w:val="00FF2C8B"/>
    <w:rsid w:val="00FF3E10"/>
    <w:rsid w:val="00FF4DC5"/>
    <w:rsid w:val="00FF6EDE"/>
    <w:rsid w:val="00FF6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A1ED1"/>
  <w15:docId w15:val="{AD30BA81-8E7A-43E4-A08C-20B277F5A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E0E"/>
    <w:pPr>
      <w:jc w:val="both"/>
    </w:pPr>
    <w:rPr>
      <w:rFonts w:ascii="Calibri" w:hAnsi="Calibri" w:cs="Calibri"/>
    </w:rPr>
  </w:style>
  <w:style w:type="paragraph" w:styleId="Heading1">
    <w:name w:val="heading 1"/>
    <w:basedOn w:val="Normal"/>
    <w:next w:val="Normal"/>
    <w:link w:val="Heading1Char"/>
    <w:uiPriority w:val="9"/>
    <w:qFormat/>
    <w:rsid w:val="009E5E0E"/>
    <w:pPr>
      <w:outlineLvl w:val="0"/>
    </w:pPr>
    <w:rPr>
      <w:b/>
      <w:bCs/>
      <w:sz w:val="32"/>
      <w:szCs w:val="32"/>
    </w:rPr>
  </w:style>
  <w:style w:type="paragraph" w:styleId="Heading2">
    <w:name w:val="heading 2"/>
    <w:basedOn w:val="Normal"/>
    <w:next w:val="Normal"/>
    <w:link w:val="Heading2Char"/>
    <w:uiPriority w:val="9"/>
    <w:unhideWhenUsed/>
    <w:qFormat/>
    <w:rsid w:val="00F414A2"/>
    <w:pPr>
      <w:outlineLvl w:val="1"/>
    </w:pPr>
    <w:rPr>
      <w:b/>
      <w:bCs/>
      <w:sz w:val="28"/>
      <w:szCs w:val="28"/>
    </w:rPr>
  </w:style>
  <w:style w:type="paragraph" w:styleId="Heading3">
    <w:name w:val="heading 3"/>
    <w:basedOn w:val="Normal"/>
    <w:next w:val="Normal"/>
    <w:link w:val="Heading3Char"/>
    <w:uiPriority w:val="9"/>
    <w:unhideWhenUsed/>
    <w:qFormat/>
    <w:rsid w:val="00F414A2"/>
    <w:pP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6504"/>
    <w:rPr>
      <w:color w:val="0000FF" w:themeColor="hyperlink"/>
      <w:u w:val="single"/>
    </w:rPr>
  </w:style>
  <w:style w:type="table" w:styleId="TableGrid">
    <w:name w:val="Table Grid"/>
    <w:basedOn w:val="TableNormal"/>
    <w:uiPriority w:val="39"/>
    <w:rsid w:val="002E65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5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5E0E"/>
  </w:style>
  <w:style w:type="paragraph" w:styleId="Footer">
    <w:name w:val="footer"/>
    <w:basedOn w:val="Normal"/>
    <w:link w:val="FooterChar"/>
    <w:uiPriority w:val="99"/>
    <w:unhideWhenUsed/>
    <w:rsid w:val="009E5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5E0E"/>
  </w:style>
  <w:style w:type="character" w:customStyle="1" w:styleId="Heading1Char">
    <w:name w:val="Heading 1 Char"/>
    <w:basedOn w:val="DefaultParagraphFont"/>
    <w:link w:val="Heading1"/>
    <w:uiPriority w:val="9"/>
    <w:rsid w:val="009E5E0E"/>
    <w:rPr>
      <w:rFonts w:ascii="Calibri" w:hAnsi="Calibri" w:cs="Calibri"/>
      <w:b/>
      <w:bCs/>
      <w:sz w:val="32"/>
      <w:szCs w:val="32"/>
    </w:rPr>
  </w:style>
  <w:style w:type="character" w:customStyle="1" w:styleId="Heading2Char">
    <w:name w:val="Heading 2 Char"/>
    <w:basedOn w:val="DefaultParagraphFont"/>
    <w:link w:val="Heading2"/>
    <w:uiPriority w:val="9"/>
    <w:rsid w:val="00F414A2"/>
    <w:rPr>
      <w:rFonts w:ascii="Calibri" w:hAnsi="Calibri" w:cs="Calibri"/>
      <w:b/>
      <w:bCs/>
      <w:sz w:val="28"/>
      <w:szCs w:val="28"/>
    </w:rPr>
  </w:style>
  <w:style w:type="character" w:customStyle="1" w:styleId="Heading3Char">
    <w:name w:val="Heading 3 Char"/>
    <w:basedOn w:val="DefaultParagraphFont"/>
    <w:link w:val="Heading3"/>
    <w:uiPriority w:val="9"/>
    <w:rsid w:val="00F414A2"/>
    <w:rPr>
      <w:rFonts w:ascii="Calibri" w:hAnsi="Calibri" w:cs="Calibri"/>
      <w:b/>
      <w:bCs/>
      <w:sz w:val="24"/>
      <w:szCs w:val="24"/>
    </w:rPr>
  </w:style>
  <w:style w:type="table" w:styleId="TableGridLight">
    <w:name w:val="Grid Table Light"/>
    <w:basedOn w:val="TableNormal"/>
    <w:uiPriority w:val="40"/>
    <w:rsid w:val="00F414A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_dlc_DocIdPersistId xmlns="0def4cbc-81c8-4042-9252-5b610b9f69c4" xsi:nil="true"/>
    <numeric xmlns="cc031f3f-99e1-4929-a5d8-3a110a849ca8" xsi:nil="true"/>
    <Rights_x003a_Access xmlns="cc031f3f-99e1-4929-a5d8-3a110a849ca8">internal</Rights_x003a_Access>
    <PID_x0020_number_x0020_and_x0020_Local_x0020_service_x0020_name xmlns="cc031f3f-99e1-4929-a5d8-3a110a849ca8" xsi:nil="true"/>
    <_Relation xmlns="http://schemas.microsoft.com/sharepoint/v3/fields" xsi:nil="true"/>
    <document_x0020_type xmlns="cc031f3f-99e1-4929-a5d8-3a110a849ca8">Agenda</document_x0020_type>
    <Expiry_x0020_date xmlns="cc031f3f-99e1-4929-a5d8-3a110a849ca8" xsi:nil="true"/>
    <_Coverage xmlns="http://schemas.microsoft.com/sharepoint/v3/fields">Bolton</_Coverage>
    <Rights_x003a_protective_x0020_marking xmlns="cc031f3f-99e1-4929-a5d8-3a110a849ca8">unclassified</Rights_x003a_protective_x0020_marking>
    <StartDate xmlns="http://schemas.microsoft.com/sharepoint/v3" xsi:nil="true"/>
    <AKA xmlns="cc031f3f-99e1-4929-a5d8-3a110a849ca8" xsi:nil="true"/>
    <Audience xmlns="cc031f3f-99e1-4929-a5d8-3a110a849ca8" xsi:nil="true"/>
    <Description0 xmlns="cc031f3f-99e1-4929-a5d8-3a110a849ca8" xsi:nil="true"/>
    <text xmlns="cc031f3f-99e1-4929-a5d8-3a110a849ca8" xsi:nil="true"/>
    <_dlc_DocId xmlns="0def4cbc-81c8-4042-9252-5b610b9f69c4">TEQZEQFTYNAP-662304472-146</_dlc_DocId>
    <_dlc_DocIdUrl xmlns="0def4cbc-81c8-4042-9252-5b610b9f69c4">
      <Url>https://boltoncouncilcloud.sharepoint.com/sites/cseaeycte/_layouts/15/DocIdRedir.aspx?ID=TEQZEQFTYNAP-662304472-146</Url>
      <Description>TEQZEQFTYNAP-662304472-146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B0CA4B2980FB45B79187392E9C2171" ma:contentTypeVersion="49" ma:contentTypeDescription="Create a new document." ma:contentTypeScope="" ma:versionID="7d418fa2ddbed1042fa6978f301e3d84">
  <xsd:schema xmlns:xsd="http://www.w3.org/2001/XMLSchema" xmlns:xs="http://www.w3.org/2001/XMLSchema" xmlns:p="http://schemas.microsoft.com/office/2006/metadata/properties" xmlns:ns1="http://schemas.microsoft.com/sharepoint/v3" xmlns:ns2="http://schemas.microsoft.com/sharepoint/v3/fields" xmlns:ns3="cc031f3f-99e1-4929-a5d8-3a110a849ca8" xmlns:ns4="0def4cbc-81c8-4042-9252-5b610b9f69c4" targetNamespace="http://schemas.microsoft.com/office/2006/metadata/properties" ma:root="true" ma:fieldsID="5a63913a55dab011c408970b6233df1d" ns1:_="" ns2:_="" ns3:_="" ns4:_="">
    <xsd:import namespace="http://schemas.microsoft.com/sharepoint/v3"/>
    <xsd:import namespace="http://schemas.microsoft.com/sharepoint/v3/fields"/>
    <xsd:import namespace="cc031f3f-99e1-4929-a5d8-3a110a849ca8"/>
    <xsd:import namespace="0def4cbc-81c8-4042-9252-5b610b9f69c4"/>
    <xsd:element name="properties">
      <xsd:complexType>
        <xsd:sequence>
          <xsd:element name="documentManagement">
            <xsd:complexType>
              <xsd:all>
                <xsd:element ref="ns2:_Coverage" minOccurs="0"/>
                <xsd:element ref="ns1:Language" minOccurs="0"/>
                <xsd:element ref="ns2:_Relation" minOccurs="0"/>
                <xsd:element ref="ns1:StartDate" minOccurs="0"/>
                <xsd:element ref="ns3:AKA" minOccurs="0"/>
                <xsd:element ref="ns3:Audience" minOccurs="0"/>
                <xsd:element ref="ns3:Description0" minOccurs="0"/>
                <xsd:element ref="ns3:document_x0020_type"/>
                <xsd:element ref="ns3:Expiry_x0020_date" minOccurs="0"/>
                <xsd:element ref="ns3:numeric" minOccurs="0"/>
                <xsd:element ref="ns3:text" minOccurs="0"/>
                <xsd:element ref="ns3:PID_x0020_number_x0020_and_x0020_Local_x0020_service_x0020_name" minOccurs="0"/>
                <xsd:element ref="ns3:Rights_x003a_Access"/>
                <xsd:element ref="ns3:Rights_x003a_protective_x0020_marking"/>
                <xsd:element ref="ns3:MediaServiceMetadata" minOccurs="0"/>
                <xsd:element ref="ns3:MediaServiceFastMetadata" minOccurs="0"/>
                <xsd:element ref="ns4:_dlc_DocId" minOccurs="0"/>
                <xsd:element ref="ns4:_dlc_DocIdUrl" minOccurs="0"/>
                <xsd:element ref="ns4:_dlc_DocIdPersistId" minOccurs="0"/>
                <xsd:element ref="ns4:SharedWithUsers" minOccurs="0"/>
                <xsd:element ref="ns4: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9" nillable="true" ma:displayName="Language" ma:default="english" ma:format="Dropdown" ma:internalName="Language" ma:readOnly="false">
      <xsd:simpleType>
        <xsd:union memberTypes="dms:Text">
          <xsd:simpleType>
            <xsd:restriction base="dms:Choice">
              <xsd:enumeration value="english"/>
            </xsd:restriction>
          </xsd:simpleType>
        </xsd:union>
      </xsd:simpleType>
    </xsd:element>
    <xsd:element name="StartDate" ma:index="11" nillable="true" ma:displayName="publish date" ma:format="DateOnly" ma:internalName="Start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8" nillable="true" ma:displayName="Coverage" ma:default="Bolton" ma:description="The extent or scope" ma:format="Dropdown" ma:internalName="_Coverage" ma:readOnly="false">
      <xsd:simpleType>
        <xsd:restriction base="dms:Choice">
          <xsd:enumeration value="Bolton"/>
          <xsd:enumeration value="Astley Bridge"/>
          <xsd:enumeration value="Bradshaw"/>
          <xsd:enumeration value="Breightmet"/>
          <xsd:enumeration value="Bromley Cross"/>
          <xsd:enumeration value="Crompton"/>
          <xsd:enumeration value="Farnworth"/>
          <xsd:enumeration value="Great Lever"/>
          <xsd:enumeration value="Halliwell"/>
          <xsd:enumeration value="Harper Green"/>
          <xsd:enumeration value="Heaton and Lostock"/>
          <xsd:enumeration value="Hulton"/>
          <xsd:enumeration value="Kearsley"/>
          <xsd:enumeration value="Little Lever and Darcy Lever"/>
          <xsd:enumeration value="Rumworth"/>
          <xsd:enumeration value="Smithills"/>
          <xsd:enumeration value="Tonge with the Haulgh"/>
          <xsd:enumeration value="Two Towns"/>
          <xsd:enumeration value="Westhoughton with Chew Moor"/>
        </xsd:restriction>
      </xsd:simpleType>
    </xsd:element>
    <xsd:element name="_Relation" ma:index="10" nillable="true" ma:displayName="Relation" ma:description="References to related resources" ma:internalName="_Rel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031f3f-99e1-4929-a5d8-3a110a849ca8" elementFormDefault="qualified">
    <xsd:import namespace="http://schemas.microsoft.com/office/2006/documentManagement/types"/>
    <xsd:import namespace="http://schemas.microsoft.com/office/infopath/2007/PartnerControls"/>
    <xsd:element name="AKA" ma:index="12" nillable="true" ma:displayName="AKA" ma:internalName="AKA" ma:readOnly="false">
      <xsd:simpleType>
        <xsd:restriction base="dms:Text">
          <xsd:maxLength value="255"/>
        </xsd:restriction>
      </xsd:simpleType>
    </xsd:element>
    <xsd:element name="Audience" ma:index="13" nillable="true" ma:displayName="Audience" ma:internalName="Audience" ma:readOnly="false">
      <xsd:simpleType>
        <xsd:restriction base="dms:Text">
          <xsd:maxLength value="255"/>
        </xsd:restriction>
      </xsd:simpleType>
    </xsd:element>
    <xsd:element name="Description0" ma:index="14" nillable="true" ma:displayName="Description" ma:internalName="Description0" ma:readOnly="false">
      <xsd:simpleType>
        <xsd:restriction base="dms:Note">
          <xsd:maxLength value="255"/>
        </xsd:restriction>
      </xsd:simpleType>
    </xsd:element>
    <xsd:element name="document_x0020_type" ma:index="15" ma:displayName="document type" ma:default="Agenda" ma:format="Dropdown" ma:internalName="document_x0020_type" ma:readOnly="false">
      <xsd:simpleType>
        <xsd:restriction base="dms:Choice">
          <xsd:enumeration value="Agenda"/>
          <xsd:enumeration value="Briefing notes"/>
          <xsd:enumeration value="Budgets"/>
          <xsd:enumeration value="Business plans"/>
          <xsd:enumeration value="Forms"/>
          <xsd:enumeration value="Guidance"/>
          <xsd:enumeration value="Minutes"/>
          <xsd:enumeration value="Newsletters"/>
          <xsd:enumeration value="Organisation charts"/>
          <xsd:enumeration value="Policies"/>
          <xsd:enumeration value="Presentations"/>
          <xsd:enumeration value="Procedures"/>
          <xsd:enumeration value="Programme"/>
          <xsd:enumeration value="Project documents"/>
          <xsd:enumeration value="Promotional literature"/>
          <xsd:enumeration value="Questionnaires and Surveys"/>
          <xsd:enumeration value="Reports"/>
          <xsd:enumeration value="Service Level Agreements"/>
          <xsd:enumeration value="Statistics"/>
          <xsd:enumeration value="Strategies"/>
          <xsd:enumeration value="Submissions and Returns"/>
          <xsd:enumeration value="Templates"/>
        </xsd:restriction>
      </xsd:simpleType>
    </xsd:element>
    <xsd:element name="Expiry_x0020_date" ma:index="16" nillable="true" ma:displayName="Expiry date" ma:format="DateOnly" ma:internalName="Expiry_x0020_date" ma:readOnly="false">
      <xsd:simpleType>
        <xsd:restriction base="dms:DateTime"/>
      </xsd:simpleType>
    </xsd:element>
    <xsd:element name="numeric" ma:index="17" nillable="true" ma:displayName="numeric" ma:internalName="numeric" ma:readOnly="false" ma:percentage="FALSE">
      <xsd:simpleType>
        <xsd:restriction base="dms:Number"/>
      </xsd:simpleType>
    </xsd:element>
    <xsd:element name="text" ma:index="18" nillable="true" ma:displayName="text" ma:internalName="text" ma:readOnly="false">
      <xsd:simpleType>
        <xsd:restriction base="dms:Text">
          <xsd:maxLength value="255"/>
        </xsd:restriction>
      </xsd:simpleType>
    </xsd:element>
    <xsd:element name="PID_x0020_number_x0020_and_x0020_Local_x0020_service_x0020_name" ma:index="19" nillable="true" ma:displayName="PID number and Local service name" ma:internalName="PID_x0020_number_x0020_and_x0020_Local_x0020_service_x0020_name" ma:readOnly="false">
      <xsd:simpleType>
        <xsd:restriction base="dms:Text">
          <xsd:maxLength value="255"/>
        </xsd:restriction>
      </xsd:simpleType>
    </xsd:element>
    <xsd:element name="Rights_x003a_Access" ma:index="20" ma:displayName="Rights:Access" ma:default="internal" ma:format="Dropdown" ma:internalName="Rights_x003a_Access" ma:readOnly="false">
      <xsd:simpleType>
        <xsd:restriction base="dms:Choice">
          <xsd:enumeration value="website"/>
          <xsd:enumeration value="internal"/>
        </xsd:restriction>
      </xsd:simpleType>
    </xsd:element>
    <xsd:element name="Rights_x003a_protective_x0020_marking" ma:index="21" ma:displayName="Rights:protective marking" ma:default="unclassified" ma:format="Dropdown" ma:internalName="Rights_x003a_protective_x0020_marking" ma:readOnly="false">
      <xsd:simpleType>
        <xsd:restriction base="dms:Choice">
          <xsd:enumeration value="restricted"/>
          <xsd:enumeration value="protect"/>
          <xsd:enumeration value="unclassified"/>
        </xsd:restriction>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ef4cbc-81c8-4042-9252-5b610b9f69c4"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false">
      <xsd:simpleType>
        <xsd:restriction base="dms:Boolean"/>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3D980-DB47-4E99-A577-9DB2672203C8}">
  <ds:schemaRefs>
    <ds:schemaRef ds:uri="http://schemas.microsoft.com/sharepoint/v3"/>
    <ds:schemaRef ds:uri="http://purl.org/dc/terms/"/>
    <ds:schemaRef ds:uri="http://schemas.microsoft.com/office/infopath/2007/PartnerControls"/>
    <ds:schemaRef ds:uri="http://schemas.microsoft.com/office/2006/documentManagement/types"/>
    <ds:schemaRef ds:uri="http://schemas.microsoft.com/sharepoint/v3/fields"/>
    <ds:schemaRef ds:uri="cc031f3f-99e1-4929-a5d8-3a110a849ca8"/>
    <ds:schemaRef ds:uri="http://schemas.openxmlformats.org/package/2006/metadata/core-properties"/>
    <ds:schemaRef ds:uri="http://purl.org/dc/elements/1.1/"/>
    <ds:schemaRef ds:uri="http://schemas.microsoft.com/office/2006/metadata/properties"/>
    <ds:schemaRef ds:uri="0def4cbc-81c8-4042-9252-5b610b9f69c4"/>
    <ds:schemaRef ds:uri="http://www.w3.org/XML/1998/namespace"/>
    <ds:schemaRef ds:uri="http://purl.org/dc/dcmitype/"/>
  </ds:schemaRefs>
</ds:datastoreItem>
</file>

<file path=customXml/itemProps2.xml><?xml version="1.0" encoding="utf-8"?>
<ds:datastoreItem xmlns:ds="http://schemas.openxmlformats.org/officeDocument/2006/customXml" ds:itemID="{357D7B0C-4703-49F9-A72B-CD9BF0DBA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cc031f3f-99e1-4929-a5d8-3a110a849ca8"/>
    <ds:schemaRef ds:uri="0def4cbc-81c8-4042-9252-5b610b9f69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1446FF-B0AA-4B4C-8584-B3870F3CB17A}">
  <ds:schemaRefs>
    <ds:schemaRef ds:uri="http://schemas.microsoft.com/sharepoint/events"/>
  </ds:schemaRefs>
</ds:datastoreItem>
</file>

<file path=customXml/itemProps4.xml><?xml version="1.0" encoding="utf-8"?>
<ds:datastoreItem xmlns:ds="http://schemas.openxmlformats.org/officeDocument/2006/customXml" ds:itemID="{1E6BA97A-C29E-4682-B700-CA4DDBDFA0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1069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Brown</dc:creator>
  <cp:lastModifiedBy>Growney, Cathy</cp:lastModifiedBy>
  <cp:revision>2</cp:revision>
  <dcterms:created xsi:type="dcterms:W3CDTF">2021-10-22T14:01:00Z</dcterms:created>
  <dcterms:modified xsi:type="dcterms:W3CDTF">2021-10-22T14:01:00Z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0x0101008FB0CA4B2980FB45B79187392E9C2171</vt:lpwstr>
  </property>
  <property fmtid="{D5CDD505-2E9C-101B-9397-08002B2CF9AE}" pid="3" name="_dlc_DocIdItemGuid">
    <vt:lpwstr>97c5b22a-fae6-469e-8757-5a35e1320107</vt:lpwstr>
  </property>
</Properties>
</file>