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0913" w14:textId="54F6C98B" w:rsidR="00813696" w:rsidRPr="00813696" w:rsidRDefault="00813696" w:rsidP="00813696">
      <w:pPr>
        <w:keepNext/>
        <w:shd w:val="clear" w:color="auto" w:fill="D9D9D9" w:themeFill="background1" w:themeFillShade="D9"/>
        <w:spacing w:before="240" w:after="60"/>
        <w:outlineLvl w:val="0"/>
        <w:rPr>
          <w:b/>
          <w:kern w:val="28"/>
          <w:sz w:val="36"/>
          <w:szCs w:val="36"/>
        </w:rPr>
      </w:pPr>
      <w:r>
        <w:rPr>
          <w:b/>
          <w:kern w:val="28"/>
          <w:sz w:val="36"/>
          <w:szCs w:val="36"/>
        </w:rPr>
        <w:t>Test and Trace Support Payments for parents and guardians</w:t>
      </w:r>
    </w:p>
    <w:p w14:paraId="42699C7A" w14:textId="68A4C70A" w:rsidR="0051111F" w:rsidRDefault="0051111F" w:rsidP="0051111F">
      <w:pPr>
        <w:pStyle w:val="Default"/>
        <w:rPr>
          <w:sz w:val="22"/>
          <w:szCs w:val="22"/>
        </w:rPr>
      </w:pPr>
    </w:p>
    <w:p w14:paraId="1790A3DD" w14:textId="1A9EBDAE" w:rsidR="0051111F" w:rsidRPr="0091516A" w:rsidRDefault="0051111F" w:rsidP="0051111F">
      <w:r w:rsidRPr="0091516A">
        <w:t xml:space="preserve">The Test and Trace Support Payment scheme is being extended to parents and guardians who are not legally required to self-isolate, but who need to take time off work to look after a child or young person who is self-isolating. It will apply where the child or young person has been told to self-isolate </w:t>
      </w:r>
      <w:r w:rsidRPr="0091516A">
        <w:rPr>
          <w:b/>
          <w:bCs/>
        </w:rPr>
        <w:t>on or after 8 March 2021.</w:t>
      </w:r>
    </w:p>
    <w:p w14:paraId="1E24D51D" w14:textId="22EB1FC4" w:rsidR="006B6EDA" w:rsidRDefault="006B6EDA" w:rsidP="0051111F">
      <w:pPr>
        <w:pStyle w:val="Default"/>
        <w:rPr>
          <w:sz w:val="23"/>
          <w:szCs w:val="23"/>
        </w:rPr>
      </w:pPr>
    </w:p>
    <w:p w14:paraId="5E09F5B5" w14:textId="77777777" w:rsidR="0051111F" w:rsidRDefault="0051111F" w:rsidP="0051111F">
      <w:pPr>
        <w:pStyle w:val="Default"/>
      </w:pPr>
    </w:p>
    <w:p w14:paraId="3F23FABE" w14:textId="16CCF7C8" w:rsidR="0051111F" w:rsidRPr="00813696" w:rsidRDefault="0051111F" w:rsidP="0051111F">
      <w:pPr>
        <w:pStyle w:val="Default"/>
        <w:rPr>
          <w:b/>
          <w:bCs/>
          <w:sz w:val="32"/>
          <w:szCs w:val="32"/>
        </w:rPr>
      </w:pPr>
      <w:r w:rsidRPr="00813696">
        <w:rPr>
          <w:b/>
          <w:bCs/>
          <w:sz w:val="32"/>
          <w:szCs w:val="32"/>
        </w:rPr>
        <w:t>Eligibility</w:t>
      </w:r>
    </w:p>
    <w:p w14:paraId="318B6E34" w14:textId="77777777" w:rsidR="0051111F" w:rsidRDefault="0051111F" w:rsidP="0051111F">
      <w:pPr>
        <w:pStyle w:val="Default"/>
        <w:rPr>
          <w:sz w:val="29"/>
          <w:szCs w:val="29"/>
        </w:rPr>
      </w:pPr>
    </w:p>
    <w:p w14:paraId="5566E315" w14:textId="10CAB4BE" w:rsidR="0051111F" w:rsidRPr="00F75440" w:rsidRDefault="0051111F" w:rsidP="0051111F">
      <w:r w:rsidRPr="00F75440">
        <w:t xml:space="preserve">To be eligible for a Test and Trace Support payment of £500, they need to satisfy </w:t>
      </w:r>
      <w:r w:rsidRPr="00F75440">
        <w:rPr>
          <w:b/>
          <w:bCs/>
        </w:rPr>
        <w:t>ALL</w:t>
      </w:r>
      <w:r w:rsidR="00813696">
        <w:rPr>
          <w:b/>
          <w:bCs/>
        </w:rPr>
        <w:t xml:space="preserve"> </w:t>
      </w:r>
      <w:r w:rsidR="00813696" w:rsidRPr="00813696">
        <w:t>of</w:t>
      </w:r>
      <w:r w:rsidRPr="00F75440">
        <w:t xml:space="preserve"> the following criteria:</w:t>
      </w:r>
    </w:p>
    <w:p w14:paraId="6722859A" w14:textId="77777777" w:rsidR="0051111F" w:rsidRPr="00F75440" w:rsidRDefault="0051111F" w:rsidP="0051111F"/>
    <w:p w14:paraId="326C5125" w14:textId="3527C97A" w:rsidR="0051111F" w:rsidRPr="009B6E45" w:rsidRDefault="0051111F" w:rsidP="0051111F">
      <w:pPr>
        <w:numPr>
          <w:ilvl w:val="0"/>
          <w:numId w:val="2"/>
        </w:numPr>
        <w:spacing w:line="276" w:lineRule="auto"/>
      </w:pPr>
      <w:r>
        <w:rPr>
          <w:rFonts w:cstheme="minorBidi"/>
        </w:rPr>
        <w:t>They are the</w:t>
      </w:r>
      <w:r w:rsidRPr="00531DE3">
        <w:rPr>
          <w:rFonts w:cstheme="minorBidi"/>
        </w:rPr>
        <w:t xml:space="preserve"> parent or guardian of a child or young person in the same household and need to take time off work to care for th</w:t>
      </w:r>
      <w:r w:rsidR="00482FA9">
        <w:rPr>
          <w:rFonts w:cstheme="minorBidi"/>
        </w:rPr>
        <w:t>at child or young person</w:t>
      </w:r>
      <w:r w:rsidRPr="00531DE3">
        <w:rPr>
          <w:rFonts w:cstheme="minorBidi"/>
        </w:rPr>
        <w:t xml:space="preserve"> </w:t>
      </w:r>
      <w:r w:rsidR="00813696">
        <w:rPr>
          <w:rFonts w:cstheme="minorBidi"/>
        </w:rPr>
        <w:t>whilst they self-isolate</w:t>
      </w:r>
      <w:r w:rsidRPr="00531DE3">
        <w:rPr>
          <w:rFonts w:cstheme="minorBidi"/>
        </w:rPr>
        <w:t xml:space="preserve"> </w:t>
      </w:r>
    </w:p>
    <w:p w14:paraId="0071B703" w14:textId="77777777" w:rsidR="0051111F" w:rsidRDefault="0051111F" w:rsidP="0051111F">
      <w:pPr>
        <w:numPr>
          <w:ilvl w:val="0"/>
          <w:numId w:val="2"/>
        </w:numPr>
        <w:spacing w:line="276" w:lineRule="auto"/>
        <w:rPr>
          <w:rFonts w:cstheme="minorBidi"/>
        </w:rPr>
      </w:pPr>
      <w:r w:rsidRPr="009B6E45">
        <w:rPr>
          <w:rFonts w:cstheme="minorBidi"/>
        </w:rPr>
        <w:t xml:space="preserve">The parent or guardian </w:t>
      </w:r>
      <w:r>
        <w:rPr>
          <w:rFonts w:cstheme="minorBidi"/>
        </w:rPr>
        <w:t>is:</w:t>
      </w:r>
    </w:p>
    <w:p w14:paraId="258694E8" w14:textId="7E0A6DD2" w:rsidR="0051111F" w:rsidRPr="009B6E45" w:rsidRDefault="0051111F" w:rsidP="0051111F">
      <w:pPr>
        <w:numPr>
          <w:ilvl w:val="1"/>
          <w:numId w:val="2"/>
        </w:numPr>
        <w:spacing w:line="276" w:lineRule="auto"/>
        <w:rPr>
          <w:rFonts w:cstheme="minorBidi"/>
        </w:rPr>
      </w:pPr>
      <w:r w:rsidRPr="009B6E45">
        <w:rPr>
          <w:rFonts w:cstheme="minorBidi"/>
        </w:rPr>
        <w:t xml:space="preserve">not required to self-isolate </w:t>
      </w:r>
      <w:r>
        <w:rPr>
          <w:rFonts w:cstheme="minorBidi"/>
        </w:rPr>
        <w:t>(if the parent / guardian has to self-isolate, they can claim a payment in their own right)</w:t>
      </w:r>
    </w:p>
    <w:p w14:paraId="370B3F35" w14:textId="56DF6A11" w:rsidR="0051111F" w:rsidRPr="00531DE3" w:rsidRDefault="0051111F" w:rsidP="0051111F">
      <w:pPr>
        <w:numPr>
          <w:ilvl w:val="1"/>
          <w:numId w:val="2"/>
        </w:numPr>
        <w:spacing w:line="276" w:lineRule="auto"/>
      </w:pPr>
      <w:r w:rsidRPr="00531DE3">
        <w:t>employed or self-employed</w:t>
      </w:r>
    </w:p>
    <w:p w14:paraId="458498B3" w14:textId="77777777" w:rsidR="0051111F" w:rsidRPr="00531DE3" w:rsidRDefault="0051111F" w:rsidP="0051111F">
      <w:pPr>
        <w:pStyle w:val="ListParagraph"/>
        <w:numPr>
          <w:ilvl w:val="1"/>
          <w:numId w:val="2"/>
        </w:numPr>
        <w:autoSpaceDE w:val="0"/>
        <w:autoSpaceDN w:val="0"/>
        <w:adjustRightInd w:val="0"/>
        <w:spacing w:after="80"/>
        <w:rPr>
          <w:rFonts w:ascii="Arial" w:hAnsi="Arial" w:cstheme="minorBidi"/>
        </w:rPr>
      </w:pPr>
      <w:r w:rsidRPr="00531DE3">
        <w:rPr>
          <w:rFonts w:ascii="Arial" w:hAnsi="Arial" w:cstheme="minorBidi"/>
        </w:rPr>
        <w:t xml:space="preserve">cannot work from home while undertaking caring responsibilities and will lose income as a result. </w:t>
      </w:r>
    </w:p>
    <w:p w14:paraId="0AE2F547" w14:textId="53F4EE4F" w:rsidR="0051111F" w:rsidRDefault="0051111F" w:rsidP="0051111F">
      <w:pPr>
        <w:pStyle w:val="ListParagraph"/>
        <w:numPr>
          <w:ilvl w:val="1"/>
          <w:numId w:val="2"/>
        </w:numPr>
        <w:rPr>
          <w:rFonts w:ascii="Arial" w:hAnsi="Arial" w:cs="Arial"/>
        </w:rPr>
      </w:pPr>
      <w:r w:rsidRPr="00531DE3">
        <w:rPr>
          <w:rFonts w:ascii="Arial" w:hAnsi="Arial" w:cs="Arial"/>
        </w:rPr>
        <w:t xml:space="preserve">currently receiving, or the partner of someone receiving </w:t>
      </w:r>
      <w:r w:rsidR="00813696">
        <w:rPr>
          <w:rFonts w:ascii="Arial" w:hAnsi="Arial" w:cs="Arial"/>
        </w:rPr>
        <w:t xml:space="preserve">one of the following qualifying benefits; </w:t>
      </w:r>
      <w:r w:rsidRPr="00531DE3">
        <w:rPr>
          <w:rFonts w:ascii="Arial" w:hAnsi="Arial" w:cs="Arial"/>
        </w:rPr>
        <w:t>Universal Credit, Working Tax Credit, Employment and Support Allowance (IR), Jobseeker’s Allowance (IB), Income Support, Housing Benefit or Pension Credit. The partner must be living in the same household.</w:t>
      </w:r>
    </w:p>
    <w:p w14:paraId="3FE86E00" w14:textId="77777777" w:rsidR="0051111F" w:rsidRPr="00531DE3" w:rsidRDefault="0051111F" w:rsidP="0051111F">
      <w:pPr>
        <w:pStyle w:val="ListParagraph"/>
        <w:ind w:left="1440"/>
        <w:rPr>
          <w:rFonts w:ascii="Arial" w:hAnsi="Arial" w:cs="Arial"/>
        </w:rPr>
      </w:pPr>
    </w:p>
    <w:p w14:paraId="52D0BB3C" w14:textId="7EC087DE" w:rsidR="0051111F" w:rsidRPr="00531DE3" w:rsidRDefault="0051111F" w:rsidP="0051111F">
      <w:pPr>
        <w:pStyle w:val="ListParagraph"/>
        <w:numPr>
          <w:ilvl w:val="0"/>
          <w:numId w:val="3"/>
        </w:numPr>
        <w:autoSpaceDE w:val="0"/>
        <w:autoSpaceDN w:val="0"/>
        <w:adjustRightInd w:val="0"/>
        <w:spacing w:after="80"/>
        <w:rPr>
          <w:rFonts w:ascii="Arial" w:hAnsi="Arial" w:cstheme="minorBidi"/>
        </w:rPr>
      </w:pPr>
      <w:r w:rsidRPr="00531DE3">
        <w:rPr>
          <w:rFonts w:ascii="Arial" w:hAnsi="Arial" w:cstheme="minorBidi"/>
        </w:rPr>
        <w:t>the child or young person that is self-isolating:</w:t>
      </w:r>
    </w:p>
    <w:p w14:paraId="2CABC058" w14:textId="77777777" w:rsidR="0051111F" w:rsidRPr="00531DE3" w:rsidRDefault="0051111F" w:rsidP="0051111F">
      <w:pPr>
        <w:pStyle w:val="ListParagraph"/>
        <w:numPr>
          <w:ilvl w:val="1"/>
          <w:numId w:val="4"/>
        </w:numPr>
        <w:autoSpaceDE w:val="0"/>
        <w:autoSpaceDN w:val="0"/>
        <w:adjustRightInd w:val="0"/>
        <w:spacing w:after="80"/>
        <w:rPr>
          <w:rFonts w:ascii="Arial" w:hAnsi="Arial" w:cstheme="minorBidi"/>
        </w:rPr>
      </w:pPr>
      <w:r w:rsidRPr="00531DE3">
        <w:rPr>
          <w:rFonts w:ascii="Arial" w:hAnsi="Arial" w:cstheme="minorBidi"/>
        </w:rPr>
        <w:t>is aged 15 or under (or 25 or under with an Education, Health and Care Plan</w:t>
      </w:r>
      <w:r>
        <w:rPr>
          <w:rFonts w:ascii="Arial" w:hAnsi="Arial" w:cstheme="minorBidi"/>
        </w:rPr>
        <w:t xml:space="preserve">) </w:t>
      </w:r>
      <w:r w:rsidRPr="00531DE3">
        <w:rPr>
          <w:rFonts w:ascii="Arial" w:hAnsi="Arial" w:cstheme="minorBidi"/>
        </w:rPr>
        <w:t xml:space="preserve">and normally attends an education or childcare setting. </w:t>
      </w:r>
    </w:p>
    <w:p w14:paraId="53FEB7C0" w14:textId="77777777" w:rsidR="0051111F" w:rsidRPr="00531DE3" w:rsidRDefault="0051111F" w:rsidP="0051111F">
      <w:pPr>
        <w:pStyle w:val="ListParagraph"/>
        <w:numPr>
          <w:ilvl w:val="1"/>
          <w:numId w:val="4"/>
        </w:numPr>
        <w:autoSpaceDE w:val="0"/>
        <w:autoSpaceDN w:val="0"/>
        <w:adjustRightInd w:val="0"/>
        <w:spacing w:after="80"/>
        <w:rPr>
          <w:rFonts w:ascii="Arial" w:hAnsi="Arial" w:cstheme="minorBidi"/>
        </w:rPr>
      </w:pPr>
      <w:r w:rsidRPr="00531DE3">
        <w:rPr>
          <w:rFonts w:ascii="Arial" w:hAnsi="Arial" w:cstheme="minorBidi"/>
        </w:rPr>
        <w:t xml:space="preserve">has been told to self-isolate by NHS Test and Trace or by their education or childcare setting because they have been identified as a close contact of someone who has tested positive for COVID-19. </w:t>
      </w:r>
    </w:p>
    <w:p w14:paraId="6DDC1B09" w14:textId="77777777" w:rsidR="0051111F" w:rsidRDefault="0051111F" w:rsidP="0051111F">
      <w:pPr>
        <w:spacing w:line="264" w:lineRule="auto"/>
        <w:ind w:right="471"/>
        <w:rPr>
          <w:color w:val="000000"/>
        </w:rPr>
      </w:pPr>
    </w:p>
    <w:p w14:paraId="300623C1" w14:textId="661D0FFF" w:rsidR="0051111F" w:rsidRPr="00531DE3" w:rsidRDefault="0051111F" w:rsidP="0051111F">
      <w:pPr>
        <w:autoSpaceDE w:val="0"/>
        <w:autoSpaceDN w:val="0"/>
        <w:adjustRightInd w:val="0"/>
        <w:spacing w:after="80"/>
        <w:rPr>
          <w:rFonts w:cstheme="minorBidi"/>
          <w:szCs w:val="28"/>
        </w:rPr>
      </w:pPr>
      <w:r w:rsidRPr="00531DE3">
        <w:rPr>
          <w:rFonts w:cstheme="minorBidi"/>
          <w:szCs w:val="32"/>
        </w:rPr>
        <w:t>The payment is limited to one parent or guardian per household for the child or young person’s self-isolation period.</w:t>
      </w:r>
      <w:r>
        <w:rPr>
          <w:rFonts w:cstheme="minorBidi"/>
          <w:szCs w:val="32"/>
        </w:rPr>
        <w:t xml:space="preserve">  </w:t>
      </w:r>
      <w:r w:rsidRPr="00482FA9">
        <w:rPr>
          <w:rFonts w:cstheme="minorBidi"/>
          <w:szCs w:val="32"/>
        </w:rPr>
        <w:t>If there is another parent or guardian in the household who can care for the</w:t>
      </w:r>
      <w:r w:rsidR="00482FA9" w:rsidRPr="00482FA9">
        <w:rPr>
          <w:rFonts w:cstheme="minorBidi"/>
          <w:szCs w:val="32"/>
        </w:rPr>
        <w:t xml:space="preserve"> child or young person</w:t>
      </w:r>
      <w:r w:rsidRPr="00482FA9">
        <w:rPr>
          <w:rFonts w:cstheme="minorBidi"/>
          <w:szCs w:val="32"/>
        </w:rPr>
        <w:t xml:space="preserve">, for example where </w:t>
      </w:r>
      <w:r w:rsidR="00482FA9" w:rsidRPr="00482FA9">
        <w:rPr>
          <w:rFonts w:cstheme="minorBidi"/>
          <w:szCs w:val="32"/>
        </w:rPr>
        <w:t>one parent can work from home</w:t>
      </w:r>
      <w:r w:rsidRPr="00482FA9">
        <w:rPr>
          <w:rFonts w:cstheme="minorBidi"/>
          <w:szCs w:val="32"/>
        </w:rPr>
        <w:t>, they are not eligible for the payment.</w:t>
      </w:r>
    </w:p>
    <w:p w14:paraId="769663C6" w14:textId="77777777" w:rsidR="0051111F" w:rsidRPr="00F75440" w:rsidRDefault="0051111F" w:rsidP="0051111F">
      <w:pPr>
        <w:spacing w:line="264" w:lineRule="auto"/>
        <w:ind w:right="471"/>
        <w:rPr>
          <w:color w:val="000000"/>
        </w:rPr>
      </w:pPr>
    </w:p>
    <w:p w14:paraId="027E99C5" w14:textId="41552B98" w:rsidR="0051111F" w:rsidRDefault="0051111F" w:rsidP="0051111F">
      <w:pPr>
        <w:spacing w:line="264" w:lineRule="auto"/>
        <w:ind w:right="471"/>
        <w:rPr>
          <w:color w:val="000000"/>
        </w:rPr>
      </w:pPr>
      <w:r w:rsidRPr="00F75440">
        <w:rPr>
          <w:color w:val="000000"/>
        </w:rPr>
        <w:t>If they are not eligible for a Test and Trace Support Payment because they do not receive one of the qualifying benefits, they may be eligible for a discretionary payment.</w:t>
      </w:r>
    </w:p>
    <w:p w14:paraId="7B764CA4" w14:textId="04673B66" w:rsidR="00476011" w:rsidRDefault="00476011" w:rsidP="0051111F">
      <w:pPr>
        <w:spacing w:line="264" w:lineRule="auto"/>
        <w:ind w:right="471"/>
        <w:rPr>
          <w:color w:val="000000"/>
        </w:rPr>
      </w:pPr>
    </w:p>
    <w:p w14:paraId="27341A0D" w14:textId="58E7543F" w:rsidR="00476011" w:rsidRPr="00813696" w:rsidRDefault="00813696" w:rsidP="00476011">
      <w:pPr>
        <w:pStyle w:val="Default"/>
        <w:rPr>
          <w:rFonts w:eastAsia="Times New Roman"/>
          <w:b/>
          <w:bCs/>
          <w:iCs/>
          <w:color w:val="002060"/>
          <w:sz w:val="28"/>
          <w:szCs w:val="28"/>
          <w:lang w:eastAsia="en-GB"/>
        </w:rPr>
      </w:pPr>
      <w:r w:rsidRPr="00813696">
        <w:rPr>
          <w:rFonts w:eastAsia="Times New Roman"/>
          <w:b/>
          <w:bCs/>
          <w:iCs/>
          <w:color w:val="002060"/>
          <w:sz w:val="28"/>
          <w:szCs w:val="28"/>
          <w:lang w:eastAsia="en-GB"/>
        </w:rPr>
        <w:t xml:space="preserve">Eligibility for a </w:t>
      </w:r>
      <w:r w:rsidR="00476011" w:rsidRPr="00813696">
        <w:rPr>
          <w:rFonts w:eastAsia="Times New Roman"/>
          <w:b/>
          <w:bCs/>
          <w:iCs/>
          <w:color w:val="002060"/>
          <w:sz w:val="28"/>
          <w:szCs w:val="28"/>
          <w:lang w:eastAsia="en-GB"/>
        </w:rPr>
        <w:t>Discretionary Payment</w:t>
      </w:r>
    </w:p>
    <w:p w14:paraId="1EF1302A" w14:textId="152A2A5C" w:rsidR="00E34AE5" w:rsidRDefault="00E34AE5" w:rsidP="0051111F">
      <w:pPr>
        <w:spacing w:line="264" w:lineRule="auto"/>
        <w:ind w:right="471"/>
        <w:rPr>
          <w:color w:val="000000"/>
        </w:rPr>
      </w:pPr>
    </w:p>
    <w:p w14:paraId="71C99877" w14:textId="686AB21C" w:rsidR="00482FA9" w:rsidRPr="00482FA9" w:rsidRDefault="00476011" w:rsidP="00482FA9">
      <w:pPr>
        <w:widowControl w:val="0"/>
        <w:shd w:val="clear" w:color="auto" w:fill="FFFFFF"/>
        <w:spacing w:line="205" w:lineRule="atLeast"/>
        <w:rPr>
          <w:color w:val="000000"/>
        </w:rPr>
      </w:pPr>
      <w:r w:rsidRPr="00482FA9">
        <w:rPr>
          <w:color w:val="000000"/>
        </w:rPr>
        <w:t>If they are not eligible for a Test and Trace Support Payment because they do not receive one of the qualifying benefits, they may be eligible for a discretionary payment.</w:t>
      </w:r>
      <w:r w:rsidR="00482FA9" w:rsidRPr="00482FA9">
        <w:rPr>
          <w:color w:val="000000"/>
        </w:rPr>
        <w:t xml:space="preserve">  This will apply where </w:t>
      </w:r>
      <w:r w:rsidR="00482FA9">
        <w:rPr>
          <w:color w:val="000000"/>
        </w:rPr>
        <w:t xml:space="preserve">they </w:t>
      </w:r>
      <w:r w:rsidR="00482FA9" w:rsidRPr="00482FA9">
        <w:rPr>
          <w:iCs/>
          <w:color w:val="000000"/>
        </w:rPr>
        <w:t xml:space="preserve">are on a low income and will face financial hardship as a result of not being able to work while they are </w:t>
      </w:r>
      <w:r w:rsidR="00482FA9">
        <w:rPr>
          <w:iCs/>
          <w:color w:val="000000"/>
        </w:rPr>
        <w:t xml:space="preserve">taking time off work </w:t>
      </w:r>
      <w:r w:rsidR="00813696">
        <w:rPr>
          <w:iCs/>
          <w:color w:val="000000"/>
        </w:rPr>
        <w:t xml:space="preserve">to care for a child or young person whilst they </w:t>
      </w:r>
      <w:r w:rsidR="00BD7E8C">
        <w:rPr>
          <w:iCs/>
          <w:color w:val="000000"/>
        </w:rPr>
        <w:t>self-isolate</w:t>
      </w:r>
    </w:p>
    <w:p w14:paraId="6C864F79" w14:textId="5DEB07F6" w:rsidR="00476011" w:rsidRDefault="00476011" w:rsidP="00476011">
      <w:pPr>
        <w:spacing w:line="264" w:lineRule="auto"/>
        <w:ind w:right="471"/>
        <w:rPr>
          <w:color w:val="000000"/>
        </w:rPr>
      </w:pPr>
    </w:p>
    <w:p w14:paraId="3212A119" w14:textId="0FBB1A58" w:rsidR="00482FA9" w:rsidRDefault="00482FA9" w:rsidP="00476011">
      <w:pPr>
        <w:spacing w:line="264" w:lineRule="auto"/>
        <w:ind w:right="471"/>
        <w:rPr>
          <w:color w:val="000000"/>
        </w:rPr>
      </w:pPr>
    </w:p>
    <w:p w14:paraId="6E2798C0" w14:textId="6CCC5D10" w:rsidR="00E34AE5" w:rsidRPr="00813696" w:rsidRDefault="00E34AE5" w:rsidP="0051111F">
      <w:pPr>
        <w:spacing w:line="264" w:lineRule="auto"/>
        <w:ind w:right="471"/>
        <w:rPr>
          <w:rFonts w:eastAsiaTheme="minorHAnsi"/>
          <w:b/>
          <w:bCs/>
          <w:color w:val="000000"/>
          <w:sz w:val="32"/>
          <w:szCs w:val="32"/>
          <w:lang w:eastAsia="en-US"/>
        </w:rPr>
      </w:pPr>
      <w:r w:rsidRPr="00813696">
        <w:rPr>
          <w:rFonts w:eastAsiaTheme="minorHAnsi"/>
          <w:b/>
          <w:bCs/>
          <w:color w:val="000000"/>
          <w:sz w:val="32"/>
          <w:szCs w:val="32"/>
          <w:lang w:eastAsia="en-US"/>
        </w:rPr>
        <w:t>Making an Application</w:t>
      </w:r>
    </w:p>
    <w:p w14:paraId="55AD5674" w14:textId="77777777" w:rsidR="00813696" w:rsidRDefault="00813696" w:rsidP="00813696">
      <w:pPr>
        <w:pStyle w:val="Default"/>
      </w:pPr>
    </w:p>
    <w:p w14:paraId="54E10421" w14:textId="588B7828" w:rsidR="00813696" w:rsidRPr="00E34AE5" w:rsidRDefault="008E43E8" w:rsidP="00813696">
      <w:pPr>
        <w:pStyle w:val="Default"/>
      </w:pPr>
      <w:r>
        <w:t xml:space="preserve">Applications will be made using the same online process that already exists for Test and Trace Support Payments.  </w:t>
      </w:r>
      <w:r w:rsidR="00813696" w:rsidRPr="00E34AE5">
        <w:t xml:space="preserve">The application form </w:t>
      </w:r>
      <w:r>
        <w:t>is</w:t>
      </w:r>
      <w:r w:rsidR="00813696" w:rsidRPr="00E34AE5">
        <w:t xml:space="preserve"> currently being updated to </w:t>
      </w:r>
      <w:r w:rsidR="004664A3">
        <w:t>accept applications for</w:t>
      </w:r>
      <w:r w:rsidR="00813696" w:rsidRPr="00E34AE5">
        <w:t xml:space="preserve"> Test and Trace Support Payments for parents and guardians</w:t>
      </w:r>
      <w:r w:rsidR="00813696">
        <w:t xml:space="preserve">.  This should be available from 7 April 2021.  </w:t>
      </w:r>
    </w:p>
    <w:p w14:paraId="240AE45B" w14:textId="77777777" w:rsidR="00813696" w:rsidRDefault="00813696" w:rsidP="00E34AE5">
      <w:pPr>
        <w:rPr>
          <w:color w:val="000000"/>
        </w:rPr>
      </w:pPr>
    </w:p>
    <w:p w14:paraId="6B815821" w14:textId="50E74C7A" w:rsidR="00E34AE5" w:rsidRDefault="00E34AE5" w:rsidP="00E34AE5">
      <w:pPr>
        <w:rPr>
          <w:color w:val="000000"/>
        </w:rPr>
      </w:pPr>
      <w:r w:rsidRPr="00E34AE5">
        <w:rPr>
          <w:color w:val="000000"/>
        </w:rPr>
        <w:t>An application can be made up to 42 days after the</w:t>
      </w:r>
      <w:r>
        <w:rPr>
          <w:color w:val="000000"/>
        </w:rPr>
        <w:t xml:space="preserve"> child or young person’s</w:t>
      </w:r>
      <w:r w:rsidRPr="00E34AE5">
        <w:rPr>
          <w:color w:val="000000"/>
        </w:rPr>
        <w:t xml:space="preserve"> first day of self-isolation</w:t>
      </w:r>
      <w:r>
        <w:rPr>
          <w:color w:val="000000"/>
        </w:rPr>
        <w:t xml:space="preserve">.  </w:t>
      </w:r>
      <w:r w:rsidRPr="00E34AE5">
        <w:rPr>
          <w:color w:val="000000"/>
        </w:rPr>
        <w:t>The claim should be made online</w:t>
      </w:r>
      <w:r>
        <w:rPr>
          <w:color w:val="000000"/>
        </w:rPr>
        <w:t xml:space="preserve"> at </w:t>
      </w:r>
      <w:hyperlink r:id="rId5" w:history="1">
        <w:r w:rsidRPr="00F47478">
          <w:rPr>
            <w:rStyle w:val="Hyperlink"/>
          </w:rPr>
          <w:t>www.bolton.gov.uk/coronavirus-support-1/test-trace-payments</w:t>
        </w:r>
      </w:hyperlink>
    </w:p>
    <w:p w14:paraId="4FED5579" w14:textId="77777777" w:rsidR="00E34AE5" w:rsidRPr="00E34AE5" w:rsidRDefault="00E34AE5" w:rsidP="00E34AE5">
      <w:pPr>
        <w:rPr>
          <w:color w:val="000000"/>
        </w:rPr>
      </w:pPr>
    </w:p>
    <w:p w14:paraId="35B989D9" w14:textId="77777777" w:rsidR="0051111F" w:rsidRDefault="0051111F" w:rsidP="0051111F">
      <w:pPr>
        <w:pStyle w:val="Default"/>
        <w:numPr>
          <w:ilvl w:val="1"/>
          <w:numId w:val="1"/>
        </w:numPr>
        <w:ind w:left="1440" w:hanging="360"/>
        <w:rPr>
          <w:sz w:val="23"/>
          <w:szCs w:val="23"/>
        </w:rPr>
      </w:pPr>
    </w:p>
    <w:p w14:paraId="7CA8CAED" w14:textId="1EE0BB76" w:rsidR="00476011" w:rsidRPr="00476011" w:rsidRDefault="00476011" w:rsidP="00476011">
      <w:pPr>
        <w:spacing w:line="264" w:lineRule="auto"/>
        <w:ind w:right="471"/>
        <w:rPr>
          <w:rFonts w:eastAsiaTheme="minorHAnsi"/>
          <w:b/>
          <w:bCs/>
          <w:color w:val="000000"/>
          <w:sz w:val="29"/>
          <w:szCs w:val="29"/>
          <w:lang w:eastAsia="en-US"/>
        </w:rPr>
      </w:pPr>
      <w:r w:rsidRPr="00476011">
        <w:rPr>
          <w:rFonts w:eastAsiaTheme="minorHAnsi"/>
          <w:b/>
          <w:bCs/>
          <w:color w:val="000000"/>
          <w:sz w:val="29"/>
          <w:szCs w:val="29"/>
          <w:lang w:eastAsia="en-US"/>
        </w:rPr>
        <w:t>Contacting the education or care setting to check the child or young person’s details</w:t>
      </w:r>
    </w:p>
    <w:p w14:paraId="755A8B75" w14:textId="7CEE3083" w:rsidR="00476011" w:rsidRDefault="00476011" w:rsidP="0051111F">
      <w:pPr>
        <w:pStyle w:val="Default"/>
      </w:pPr>
    </w:p>
    <w:p w14:paraId="78085FC3" w14:textId="0468C9C0" w:rsidR="00476011" w:rsidRDefault="00476011" w:rsidP="00476011">
      <w:pPr>
        <w:autoSpaceDE w:val="0"/>
        <w:autoSpaceDN w:val="0"/>
        <w:adjustRightInd w:val="0"/>
      </w:pPr>
      <w:r>
        <w:t>To determine eligibility, a number of checks will need to be carried out by the LA before payment can be made to the parent or guardian.  One of these checks is for the LA to contact the education or care setting to check the child or young person’s details.  This is the last check that is carried out before payment can be made</w:t>
      </w:r>
      <w:r w:rsidR="00D00351">
        <w:t xml:space="preserve">.   </w:t>
      </w:r>
    </w:p>
    <w:p w14:paraId="77DBE1DF" w14:textId="497524EB" w:rsidR="00476011" w:rsidRDefault="00476011" w:rsidP="00476011">
      <w:pPr>
        <w:autoSpaceDE w:val="0"/>
        <w:autoSpaceDN w:val="0"/>
        <w:adjustRightInd w:val="0"/>
      </w:pPr>
    </w:p>
    <w:p w14:paraId="2E161D6B" w14:textId="581C4CAE" w:rsidR="00476011" w:rsidRDefault="00476011" w:rsidP="00476011">
      <w:pPr>
        <w:autoSpaceDE w:val="0"/>
        <w:autoSpaceDN w:val="0"/>
        <w:adjustRightInd w:val="0"/>
      </w:pPr>
      <w:r>
        <w:t xml:space="preserve">We will contact the education or care setting </w:t>
      </w:r>
      <w:r w:rsidR="00D00351">
        <w:t xml:space="preserve">by telephone or email </w:t>
      </w:r>
      <w:r>
        <w:t>to confirm the following information:</w:t>
      </w:r>
    </w:p>
    <w:p w14:paraId="0A7C8F75" w14:textId="679844A2" w:rsidR="00476011" w:rsidRDefault="00476011" w:rsidP="00476011">
      <w:pPr>
        <w:autoSpaceDE w:val="0"/>
        <w:autoSpaceDN w:val="0"/>
        <w:adjustRightInd w:val="0"/>
      </w:pPr>
    </w:p>
    <w:p w14:paraId="6CCE2F48" w14:textId="77777777" w:rsidR="00476011" w:rsidRPr="00F731C4" w:rsidRDefault="00476011" w:rsidP="00476011">
      <w:pPr>
        <w:pStyle w:val="ListParagraph"/>
        <w:numPr>
          <w:ilvl w:val="0"/>
          <w:numId w:val="7"/>
        </w:numPr>
        <w:autoSpaceDE w:val="0"/>
        <w:autoSpaceDN w:val="0"/>
        <w:adjustRightInd w:val="0"/>
        <w:spacing w:after="77"/>
        <w:rPr>
          <w:rFonts w:ascii="Arial" w:eastAsiaTheme="minorHAnsi" w:hAnsi="Arial" w:cs="Arial"/>
          <w:lang w:eastAsia="en-US"/>
        </w:rPr>
      </w:pPr>
      <w:r w:rsidRPr="00F731C4">
        <w:rPr>
          <w:rFonts w:ascii="Arial" w:eastAsiaTheme="minorHAnsi" w:hAnsi="Arial" w:cs="Arial"/>
          <w:lang w:eastAsia="en-US"/>
        </w:rPr>
        <w:t xml:space="preserve">the child’s name, </w:t>
      </w:r>
      <w:proofErr w:type="gramStart"/>
      <w:r w:rsidRPr="00F731C4">
        <w:rPr>
          <w:rFonts w:ascii="Arial" w:eastAsiaTheme="minorHAnsi" w:hAnsi="Arial" w:cs="Arial"/>
          <w:lang w:eastAsia="en-US"/>
        </w:rPr>
        <w:t>age</w:t>
      </w:r>
      <w:proofErr w:type="gramEnd"/>
      <w:r w:rsidRPr="00F731C4">
        <w:rPr>
          <w:rFonts w:ascii="Arial" w:eastAsiaTheme="minorHAnsi" w:hAnsi="Arial" w:cs="Arial"/>
          <w:lang w:eastAsia="en-US"/>
        </w:rPr>
        <w:t xml:space="preserve"> and main address. </w:t>
      </w:r>
    </w:p>
    <w:p w14:paraId="3CF8C528" w14:textId="77777777" w:rsidR="00476011" w:rsidRPr="00F731C4" w:rsidRDefault="00476011" w:rsidP="00476011">
      <w:pPr>
        <w:pStyle w:val="ListParagraph"/>
        <w:numPr>
          <w:ilvl w:val="0"/>
          <w:numId w:val="7"/>
        </w:numPr>
        <w:autoSpaceDE w:val="0"/>
        <w:autoSpaceDN w:val="0"/>
        <w:adjustRightInd w:val="0"/>
        <w:spacing w:after="77"/>
        <w:rPr>
          <w:rFonts w:ascii="Arial" w:eastAsiaTheme="minorHAnsi" w:hAnsi="Arial" w:cs="Arial"/>
          <w:lang w:eastAsia="en-US"/>
        </w:rPr>
      </w:pPr>
      <w:r w:rsidRPr="00F731C4">
        <w:rPr>
          <w:rFonts w:ascii="Arial" w:eastAsiaTheme="minorHAnsi" w:hAnsi="Arial" w:cs="Arial"/>
          <w:lang w:eastAsia="en-US"/>
        </w:rPr>
        <w:t xml:space="preserve">the child’s first day of self-isolation. </w:t>
      </w:r>
    </w:p>
    <w:p w14:paraId="2EB06DDE" w14:textId="77777777" w:rsidR="00476011" w:rsidRPr="00F731C4" w:rsidRDefault="00476011" w:rsidP="00476011">
      <w:pPr>
        <w:pStyle w:val="ListParagraph"/>
        <w:numPr>
          <w:ilvl w:val="0"/>
          <w:numId w:val="7"/>
        </w:numPr>
        <w:autoSpaceDE w:val="0"/>
        <w:autoSpaceDN w:val="0"/>
        <w:adjustRightInd w:val="0"/>
        <w:spacing w:after="77"/>
        <w:rPr>
          <w:rFonts w:ascii="Arial" w:eastAsiaTheme="minorHAnsi" w:hAnsi="Arial" w:cs="Arial"/>
          <w:lang w:eastAsia="en-US"/>
        </w:rPr>
      </w:pPr>
      <w:r w:rsidRPr="00F731C4">
        <w:rPr>
          <w:rFonts w:ascii="Arial" w:eastAsiaTheme="minorHAnsi" w:hAnsi="Arial" w:cs="Arial"/>
          <w:lang w:eastAsia="en-US"/>
        </w:rPr>
        <w:t xml:space="preserve">that the child </w:t>
      </w:r>
      <w:proofErr w:type="gramStart"/>
      <w:r w:rsidRPr="00F731C4">
        <w:rPr>
          <w:rFonts w:ascii="Arial" w:eastAsiaTheme="minorHAnsi" w:hAnsi="Arial" w:cs="Arial"/>
          <w:lang w:eastAsia="en-US"/>
        </w:rPr>
        <w:t>didn’t</w:t>
      </w:r>
      <w:proofErr w:type="gramEnd"/>
      <w:r w:rsidRPr="00F731C4">
        <w:rPr>
          <w:rFonts w:ascii="Arial" w:eastAsiaTheme="minorHAnsi" w:hAnsi="Arial" w:cs="Arial"/>
          <w:lang w:eastAsia="en-US"/>
        </w:rPr>
        <w:t xml:space="preserve"> continue to attend the education or care setting when they should have been self-isolating. </w:t>
      </w:r>
    </w:p>
    <w:p w14:paraId="4173AB6D" w14:textId="2C358C6A" w:rsidR="00476011" w:rsidRDefault="00476011" w:rsidP="00476011">
      <w:pPr>
        <w:pStyle w:val="ListParagraph"/>
        <w:numPr>
          <w:ilvl w:val="0"/>
          <w:numId w:val="7"/>
        </w:numPr>
        <w:autoSpaceDE w:val="0"/>
        <w:autoSpaceDN w:val="0"/>
        <w:adjustRightInd w:val="0"/>
        <w:rPr>
          <w:rFonts w:ascii="Arial" w:eastAsiaTheme="minorHAnsi" w:hAnsi="Arial" w:cs="Arial"/>
          <w:lang w:eastAsia="en-US"/>
        </w:rPr>
      </w:pPr>
      <w:r w:rsidRPr="00F731C4">
        <w:rPr>
          <w:rFonts w:ascii="Arial" w:eastAsiaTheme="minorHAnsi" w:hAnsi="Arial" w:cs="Arial"/>
          <w:lang w:eastAsia="en-US"/>
        </w:rPr>
        <w:t xml:space="preserve">whether </w:t>
      </w:r>
      <w:r>
        <w:rPr>
          <w:rFonts w:ascii="Arial" w:eastAsiaTheme="minorHAnsi" w:hAnsi="Arial" w:cs="Arial"/>
          <w:lang w:eastAsia="en-US"/>
        </w:rPr>
        <w:t>any</w:t>
      </w:r>
      <w:r w:rsidRPr="00F731C4">
        <w:rPr>
          <w:rFonts w:ascii="Arial" w:eastAsiaTheme="minorHAnsi" w:hAnsi="Arial" w:cs="Arial"/>
          <w:lang w:eastAsia="en-US"/>
        </w:rPr>
        <w:t xml:space="preserve"> communication </w:t>
      </w:r>
      <w:r>
        <w:rPr>
          <w:rFonts w:ascii="Arial" w:eastAsiaTheme="minorHAnsi" w:hAnsi="Arial" w:cs="Arial"/>
          <w:lang w:eastAsia="en-US"/>
        </w:rPr>
        <w:t xml:space="preserve">that the parent or guardian has provided </w:t>
      </w:r>
      <w:r w:rsidRPr="00F731C4">
        <w:rPr>
          <w:rFonts w:ascii="Arial" w:eastAsiaTheme="minorHAnsi" w:hAnsi="Arial" w:cs="Arial"/>
          <w:lang w:eastAsia="en-US"/>
        </w:rPr>
        <w:t>from the education or care setting is genuine</w:t>
      </w:r>
    </w:p>
    <w:p w14:paraId="1D588578" w14:textId="6F121203" w:rsidR="00476011" w:rsidRDefault="00476011" w:rsidP="00476011">
      <w:pPr>
        <w:autoSpaceDE w:val="0"/>
        <w:autoSpaceDN w:val="0"/>
        <w:adjustRightInd w:val="0"/>
        <w:rPr>
          <w:rFonts w:eastAsiaTheme="minorHAnsi"/>
          <w:lang w:eastAsia="en-US"/>
        </w:rPr>
      </w:pPr>
    </w:p>
    <w:p w14:paraId="656A3652" w14:textId="50B6859A" w:rsidR="0091516A" w:rsidRDefault="0091516A" w:rsidP="00476011">
      <w:pPr>
        <w:autoSpaceDE w:val="0"/>
        <w:autoSpaceDN w:val="0"/>
        <w:adjustRightInd w:val="0"/>
        <w:rPr>
          <w:rFonts w:eastAsiaTheme="minorHAnsi"/>
          <w:lang w:eastAsia="en-US"/>
        </w:rPr>
      </w:pPr>
      <w:r>
        <w:rPr>
          <w:rFonts w:eastAsiaTheme="minorHAnsi"/>
          <w:lang w:eastAsia="en-US"/>
        </w:rPr>
        <w:t xml:space="preserve">Applicants will be informed as part of the application process that we will be contacting the education or care setting to confirm this information.  </w:t>
      </w:r>
      <w:r w:rsidR="00476011">
        <w:rPr>
          <w:rFonts w:eastAsiaTheme="minorHAnsi"/>
          <w:lang w:eastAsia="en-US"/>
        </w:rPr>
        <w:t xml:space="preserve">It is very important that this information is provided as it is required to confirm eligibility for the payment. </w:t>
      </w:r>
    </w:p>
    <w:p w14:paraId="05304F59" w14:textId="2960BA1D" w:rsidR="00D00351" w:rsidRDefault="00D00351" w:rsidP="00476011">
      <w:pPr>
        <w:autoSpaceDE w:val="0"/>
        <w:autoSpaceDN w:val="0"/>
        <w:adjustRightInd w:val="0"/>
        <w:rPr>
          <w:rFonts w:eastAsiaTheme="minorHAnsi"/>
          <w:lang w:eastAsia="en-US"/>
        </w:rPr>
      </w:pPr>
    </w:p>
    <w:p w14:paraId="7ED0A786" w14:textId="25B7BA57" w:rsidR="00D00351" w:rsidRDefault="00D00351" w:rsidP="00476011">
      <w:pPr>
        <w:autoSpaceDE w:val="0"/>
        <w:autoSpaceDN w:val="0"/>
        <w:adjustRightInd w:val="0"/>
        <w:rPr>
          <w:rFonts w:eastAsiaTheme="minorHAnsi"/>
          <w:lang w:eastAsia="en-US"/>
        </w:rPr>
      </w:pPr>
    </w:p>
    <w:p w14:paraId="14745C6C" w14:textId="4F0A5348" w:rsidR="00D00351" w:rsidRDefault="00D00351" w:rsidP="00476011">
      <w:pPr>
        <w:autoSpaceDE w:val="0"/>
        <w:autoSpaceDN w:val="0"/>
        <w:adjustRightInd w:val="0"/>
        <w:rPr>
          <w:rFonts w:eastAsiaTheme="minorHAnsi"/>
          <w:lang w:eastAsia="en-US"/>
        </w:rPr>
      </w:pPr>
    </w:p>
    <w:p w14:paraId="5A29C5E6" w14:textId="7E7D621F" w:rsidR="00D00351" w:rsidRPr="00D00351" w:rsidRDefault="00D00351" w:rsidP="00476011">
      <w:pPr>
        <w:autoSpaceDE w:val="0"/>
        <w:autoSpaceDN w:val="0"/>
        <w:adjustRightInd w:val="0"/>
        <w:rPr>
          <w:rFonts w:eastAsiaTheme="minorHAnsi"/>
          <w:b/>
          <w:bCs/>
          <w:sz w:val="28"/>
          <w:szCs w:val="28"/>
          <w:lang w:eastAsia="en-US"/>
        </w:rPr>
      </w:pPr>
      <w:r w:rsidRPr="00D00351">
        <w:rPr>
          <w:rFonts w:eastAsiaTheme="minorHAnsi"/>
          <w:b/>
          <w:bCs/>
          <w:sz w:val="28"/>
          <w:szCs w:val="28"/>
          <w:lang w:eastAsia="en-US"/>
        </w:rPr>
        <w:lastRenderedPageBreak/>
        <w:t>Frequently asked questions</w:t>
      </w:r>
    </w:p>
    <w:p w14:paraId="2B2A4E00" w14:textId="10FF30E4" w:rsidR="00D00351" w:rsidRPr="00D00351" w:rsidRDefault="00D00351" w:rsidP="00476011">
      <w:pPr>
        <w:autoSpaceDE w:val="0"/>
        <w:autoSpaceDN w:val="0"/>
        <w:adjustRightInd w:val="0"/>
        <w:rPr>
          <w:rFonts w:eastAsiaTheme="minorHAnsi"/>
          <w:lang w:eastAsia="en-US"/>
        </w:rPr>
      </w:pPr>
    </w:p>
    <w:p w14:paraId="44C68728" w14:textId="77777777" w:rsidR="008768DB" w:rsidRPr="00D00351" w:rsidRDefault="008768DB" w:rsidP="008768DB">
      <w:pPr>
        <w:autoSpaceDE w:val="0"/>
        <w:autoSpaceDN w:val="0"/>
        <w:adjustRightInd w:val="0"/>
        <w:rPr>
          <w:rFonts w:eastAsiaTheme="minorHAnsi"/>
          <w:color w:val="000000"/>
          <w:sz w:val="22"/>
          <w:szCs w:val="22"/>
          <w:lang w:eastAsia="en-US"/>
        </w:rPr>
      </w:pPr>
      <w:r w:rsidRPr="00D00351">
        <w:rPr>
          <w:rFonts w:eastAsiaTheme="minorHAnsi"/>
          <w:b/>
          <w:bCs/>
          <w:color w:val="000000"/>
          <w:sz w:val="22"/>
          <w:szCs w:val="22"/>
          <w:lang w:eastAsia="en-US"/>
        </w:rPr>
        <w:t xml:space="preserve">Can </w:t>
      </w:r>
      <w:r w:rsidRPr="008768DB">
        <w:rPr>
          <w:rFonts w:eastAsiaTheme="minorHAnsi"/>
          <w:b/>
          <w:bCs/>
          <w:color w:val="000000"/>
          <w:sz w:val="22"/>
          <w:szCs w:val="22"/>
          <w:lang w:eastAsia="en-US"/>
        </w:rPr>
        <w:t>we</w:t>
      </w:r>
      <w:r w:rsidRPr="00D00351">
        <w:rPr>
          <w:rFonts w:eastAsiaTheme="minorHAnsi"/>
          <w:b/>
          <w:bCs/>
          <w:color w:val="000000"/>
          <w:sz w:val="22"/>
          <w:szCs w:val="22"/>
          <w:lang w:eastAsia="en-US"/>
        </w:rPr>
        <w:t xml:space="preserve"> pay parents and guardians who have to take time off work because the education or care setting has closed? </w:t>
      </w:r>
    </w:p>
    <w:p w14:paraId="0F3BF20F" w14:textId="77777777" w:rsidR="008768DB" w:rsidRPr="008768DB" w:rsidRDefault="008768DB" w:rsidP="008768DB">
      <w:pPr>
        <w:autoSpaceDE w:val="0"/>
        <w:autoSpaceDN w:val="0"/>
        <w:adjustRightInd w:val="0"/>
        <w:rPr>
          <w:rFonts w:eastAsiaTheme="minorHAnsi"/>
          <w:color w:val="000000"/>
          <w:sz w:val="22"/>
          <w:szCs w:val="22"/>
          <w:lang w:eastAsia="en-US"/>
        </w:rPr>
      </w:pPr>
    </w:p>
    <w:p w14:paraId="09C1EBD7" w14:textId="77777777" w:rsidR="008768DB" w:rsidRPr="008768DB" w:rsidRDefault="008768DB" w:rsidP="008768DB">
      <w:pPr>
        <w:autoSpaceDE w:val="0"/>
        <w:autoSpaceDN w:val="0"/>
        <w:adjustRightInd w:val="0"/>
        <w:rPr>
          <w:rFonts w:eastAsiaTheme="minorHAnsi"/>
          <w:color w:val="000000"/>
          <w:sz w:val="22"/>
          <w:szCs w:val="22"/>
          <w:lang w:eastAsia="en-US"/>
        </w:rPr>
      </w:pPr>
      <w:r w:rsidRPr="00D00351">
        <w:rPr>
          <w:rFonts w:eastAsiaTheme="minorHAnsi"/>
          <w:color w:val="000000"/>
          <w:sz w:val="22"/>
          <w:szCs w:val="22"/>
          <w:lang w:eastAsia="en-US"/>
        </w:rPr>
        <w:t xml:space="preserve">No. </w:t>
      </w:r>
      <w:r w:rsidRPr="008768DB">
        <w:rPr>
          <w:rFonts w:eastAsiaTheme="minorHAnsi"/>
          <w:color w:val="000000"/>
          <w:sz w:val="22"/>
          <w:szCs w:val="22"/>
          <w:lang w:eastAsia="en-US"/>
        </w:rPr>
        <w:t xml:space="preserve">we </w:t>
      </w:r>
      <w:r w:rsidRPr="00D00351">
        <w:rPr>
          <w:rFonts w:eastAsiaTheme="minorHAnsi"/>
          <w:color w:val="000000"/>
          <w:sz w:val="22"/>
          <w:szCs w:val="22"/>
          <w:lang w:eastAsia="en-US"/>
        </w:rPr>
        <w:t xml:space="preserve">can only pay parents or guardians who are taking time off work to look after a child or young person who is self-isolating because they have been identified as a recent contact of someone who has tested positive for COVID-19. </w:t>
      </w:r>
    </w:p>
    <w:p w14:paraId="6F814808" w14:textId="77777777" w:rsidR="008768DB" w:rsidRPr="008768DB" w:rsidRDefault="008768DB" w:rsidP="008768DB">
      <w:pPr>
        <w:autoSpaceDE w:val="0"/>
        <w:autoSpaceDN w:val="0"/>
        <w:adjustRightInd w:val="0"/>
        <w:rPr>
          <w:rFonts w:eastAsiaTheme="minorHAnsi"/>
          <w:color w:val="000000"/>
          <w:sz w:val="22"/>
          <w:szCs w:val="22"/>
          <w:lang w:eastAsia="en-US"/>
        </w:rPr>
      </w:pPr>
    </w:p>
    <w:p w14:paraId="4DB54C33" w14:textId="77777777" w:rsidR="008768DB" w:rsidRPr="00D00351" w:rsidRDefault="008768DB" w:rsidP="008768DB">
      <w:pPr>
        <w:autoSpaceDE w:val="0"/>
        <w:autoSpaceDN w:val="0"/>
        <w:adjustRightInd w:val="0"/>
        <w:rPr>
          <w:rFonts w:eastAsiaTheme="minorHAnsi"/>
          <w:b/>
          <w:bCs/>
          <w:color w:val="000000"/>
          <w:sz w:val="22"/>
          <w:szCs w:val="22"/>
          <w:lang w:eastAsia="en-US"/>
        </w:rPr>
      </w:pPr>
      <w:r w:rsidRPr="00D00351">
        <w:rPr>
          <w:rFonts w:eastAsiaTheme="minorHAnsi"/>
          <w:b/>
          <w:bCs/>
          <w:color w:val="000000"/>
          <w:sz w:val="22"/>
          <w:szCs w:val="22"/>
          <w:lang w:eastAsia="en-US"/>
        </w:rPr>
        <w:t xml:space="preserve">Can </w:t>
      </w:r>
      <w:r w:rsidRPr="008768DB">
        <w:rPr>
          <w:rFonts w:eastAsiaTheme="minorHAnsi"/>
          <w:b/>
          <w:bCs/>
          <w:color w:val="000000"/>
          <w:sz w:val="22"/>
          <w:szCs w:val="22"/>
          <w:lang w:eastAsia="en-US"/>
        </w:rPr>
        <w:t>we</w:t>
      </w:r>
      <w:r w:rsidRPr="00D00351">
        <w:rPr>
          <w:rFonts w:eastAsiaTheme="minorHAnsi"/>
          <w:b/>
          <w:bCs/>
          <w:color w:val="000000"/>
          <w:sz w:val="22"/>
          <w:szCs w:val="22"/>
          <w:lang w:eastAsia="en-US"/>
        </w:rPr>
        <w:t xml:space="preserve"> pay parents and guardians who have a job that can normally be done from home but who need to take time off to care for the child or young person? </w:t>
      </w:r>
    </w:p>
    <w:p w14:paraId="3F390C94" w14:textId="77777777" w:rsidR="008768DB" w:rsidRPr="008768DB" w:rsidRDefault="008768DB" w:rsidP="008768DB">
      <w:pPr>
        <w:autoSpaceDE w:val="0"/>
        <w:autoSpaceDN w:val="0"/>
        <w:adjustRightInd w:val="0"/>
        <w:rPr>
          <w:rFonts w:eastAsiaTheme="minorHAnsi"/>
          <w:color w:val="000000"/>
          <w:sz w:val="22"/>
          <w:szCs w:val="22"/>
          <w:lang w:eastAsia="en-US"/>
        </w:rPr>
      </w:pPr>
    </w:p>
    <w:p w14:paraId="0AA4719F" w14:textId="60C47928" w:rsidR="008768DB" w:rsidRPr="008768DB" w:rsidRDefault="008768DB" w:rsidP="008768DB">
      <w:pPr>
        <w:autoSpaceDE w:val="0"/>
        <w:autoSpaceDN w:val="0"/>
        <w:adjustRightInd w:val="0"/>
        <w:rPr>
          <w:rFonts w:eastAsiaTheme="minorHAnsi"/>
          <w:color w:val="000000"/>
          <w:sz w:val="22"/>
          <w:szCs w:val="22"/>
          <w:lang w:eastAsia="en-US"/>
        </w:rPr>
      </w:pPr>
      <w:r w:rsidRPr="00D00351">
        <w:rPr>
          <w:rFonts w:eastAsiaTheme="minorHAnsi"/>
          <w:color w:val="000000"/>
          <w:sz w:val="22"/>
          <w:szCs w:val="22"/>
          <w:lang w:eastAsia="en-US"/>
        </w:rPr>
        <w:t xml:space="preserve">No. As with a normal application for a Test and Trace Support Payment or discretionary payment, applicants will need to prove that they have a job that cannot be undertaken from home. </w:t>
      </w:r>
    </w:p>
    <w:p w14:paraId="6C68CEF1" w14:textId="0BD7E479" w:rsidR="008768DB" w:rsidRPr="008768DB" w:rsidRDefault="008768DB" w:rsidP="008768DB">
      <w:pPr>
        <w:autoSpaceDE w:val="0"/>
        <w:autoSpaceDN w:val="0"/>
        <w:adjustRightInd w:val="0"/>
        <w:rPr>
          <w:rFonts w:eastAsiaTheme="minorHAnsi"/>
          <w:color w:val="000000"/>
          <w:sz w:val="22"/>
          <w:szCs w:val="22"/>
          <w:lang w:eastAsia="en-US"/>
        </w:rPr>
      </w:pPr>
    </w:p>
    <w:p w14:paraId="533DEA95" w14:textId="77777777" w:rsidR="008768DB" w:rsidRPr="00D00351" w:rsidRDefault="008768DB" w:rsidP="008768DB">
      <w:pPr>
        <w:autoSpaceDE w:val="0"/>
        <w:autoSpaceDN w:val="0"/>
        <w:adjustRightInd w:val="0"/>
        <w:rPr>
          <w:rFonts w:eastAsiaTheme="minorHAnsi"/>
          <w:sz w:val="22"/>
          <w:szCs w:val="22"/>
          <w:lang w:eastAsia="en-US"/>
        </w:rPr>
      </w:pPr>
      <w:r w:rsidRPr="00D00351">
        <w:rPr>
          <w:rFonts w:eastAsiaTheme="minorHAnsi"/>
          <w:b/>
          <w:bCs/>
          <w:sz w:val="22"/>
          <w:szCs w:val="22"/>
          <w:lang w:eastAsia="en-US"/>
        </w:rPr>
        <w:t xml:space="preserve">Can </w:t>
      </w:r>
      <w:r w:rsidRPr="008768DB">
        <w:rPr>
          <w:rFonts w:eastAsiaTheme="minorHAnsi"/>
          <w:b/>
          <w:bCs/>
          <w:sz w:val="22"/>
          <w:szCs w:val="22"/>
          <w:lang w:eastAsia="en-US"/>
        </w:rPr>
        <w:t>we</w:t>
      </w:r>
      <w:r w:rsidRPr="00D00351">
        <w:rPr>
          <w:rFonts w:eastAsiaTheme="minorHAnsi"/>
          <w:b/>
          <w:bCs/>
          <w:sz w:val="22"/>
          <w:szCs w:val="22"/>
          <w:lang w:eastAsia="en-US"/>
        </w:rPr>
        <w:t xml:space="preserve"> pay an applicant if the child or young person was self-isolating on 8 March 2021 but whose period of self-isolation began before that? </w:t>
      </w:r>
    </w:p>
    <w:p w14:paraId="095D470D" w14:textId="77777777" w:rsidR="008768DB" w:rsidRPr="008768DB" w:rsidRDefault="008768DB" w:rsidP="008768DB">
      <w:pPr>
        <w:autoSpaceDE w:val="0"/>
        <w:autoSpaceDN w:val="0"/>
        <w:adjustRightInd w:val="0"/>
        <w:rPr>
          <w:rFonts w:eastAsiaTheme="minorHAnsi"/>
          <w:sz w:val="22"/>
          <w:szCs w:val="22"/>
          <w:lang w:eastAsia="en-US"/>
        </w:rPr>
      </w:pPr>
    </w:p>
    <w:p w14:paraId="5A7B66EF" w14:textId="77777777" w:rsidR="008768DB" w:rsidRPr="008768DB" w:rsidRDefault="008768DB" w:rsidP="008768DB">
      <w:pPr>
        <w:autoSpaceDE w:val="0"/>
        <w:autoSpaceDN w:val="0"/>
        <w:adjustRightInd w:val="0"/>
        <w:rPr>
          <w:rFonts w:eastAsiaTheme="minorHAnsi"/>
          <w:sz w:val="22"/>
          <w:szCs w:val="22"/>
          <w:lang w:eastAsia="en-US"/>
        </w:rPr>
      </w:pPr>
      <w:r w:rsidRPr="00D00351">
        <w:rPr>
          <w:rFonts w:eastAsiaTheme="minorHAnsi"/>
          <w:sz w:val="22"/>
          <w:szCs w:val="22"/>
          <w:lang w:eastAsia="en-US"/>
        </w:rPr>
        <w:t xml:space="preserve">No, applications are open to parents and guardians if the child or young person’s first day of self-isolation was 8 March 2021 or later. If the first day of self-isolation was before 8 March 2021, the parent or guardian is not eligible. </w:t>
      </w:r>
    </w:p>
    <w:p w14:paraId="73848A20" w14:textId="77777777" w:rsidR="008768DB" w:rsidRPr="008768DB" w:rsidRDefault="008768DB" w:rsidP="00D00351">
      <w:pPr>
        <w:autoSpaceDE w:val="0"/>
        <w:autoSpaceDN w:val="0"/>
        <w:adjustRightInd w:val="0"/>
        <w:rPr>
          <w:rFonts w:eastAsiaTheme="minorHAnsi"/>
          <w:b/>
          <w:bCs/>
          <w:color w:val="000000"/>
          <w:sz w:val="22"/>
          <w:szCs w:val="22"/>
          <w:lang w:eastAsia="en-US"/>
        </w:rPr>
      </w:pPr>
    </w:p>
    <w:p w14:paraId="451172B1" w14:textId="61A78ACB" w:rsidR="00D00351" w:rsidRPr="008768DB" w:rsidRDefault="00D00351" w:rsidP="00D00351">
      <w:pPr>
        <w:autoSpaceDE w:val="0"/>
        <w:autoSpaceDN w:val="0"/>
        <w:adjustRightInd w:val="0"/>
        <w:rPr>
          <w:rFonts w:eastAsiaTheme="minorHAnsi"/>
          <w:b/>
          <w:bCs/>
          <w:color w:val="000000"/>
          <w:sz w:val="22"/>
          <w:szCs w:val="22"/>
          <w:lang w:eastAsia="en-US"/>
        </w:rPr>
      </w:pPr>
      <w:r w:rsidRPr="00D00351">
        <w:rPr>
          <w:rFonts w:eastAsiaTheme="minorHAnsi"/>
          <w:b/>
          <w:bCs/>
          <w:color w:val="000000"/>
          <w:sz w:val="22"/>
          <w:szCs w:val="22"/>
          <w:lang w:eastAsia="en-US"/>
        </w:rPr>
        <w:t xml:space="preserve">Can </w:t>
      </w:r>
      <w:r w:rsidRPr="008768DB">
        <w:rPr>
          <w:rFonts w:eastAsiaTheme="minorHAnsi"/>
          <w:b/>
          <w:bCs/>
          <w:color w:val="000000"/>
          <w:sz w:val="22"/>
          <w:szCs w:val="22"/>
          <w:lang w:eastAsia="en-US"/>
        </w:rPr>
        <w:t>we</w:t>
      </w:r>
      <w:r w:rsidRPr="00D00351">
        <w:rPr>
          <w:rFonts w:eastAsiaTheme="minorHAnsi"/>
          <w:b/>
          <w:bCs/>
          <w:color w:val="000000"/>
          <w:sz w:val="22"/>
          <w:szCs w:val="22"/>
          <w:lang w:eastAsia="en-US"/>
        </w:rPr>
        <w:t xml:space="preserve"> pay parents and guardians of children and young people who are self-isolating with symptoms? </w:t>
      </w:r>
    </w:p>
    <w:p w14:paraId="1D89DA6E" w14:textId="77777777" w:rsidR="00D00351" w:rsidRPr="00D00351" w:rsidRDefault="00D00351" w:rsidP="00D00351">
      <w:pPr>
        <w:autoSpaceDE w:val="0"/>
        <w:autoSpaceDN w:val="0"/>
        <w:adjustRightInd w:val="0"/>
        <w:rPr>
          <w:rFonts w:eastAsiaTheme="minorHAnsi"/>
          <w:color w:val="000000"/>
          <w:sz w:val="22"/>
          <w:szCs w:val="22"/>
          <w:lang w:eastAsia="en-US"/>
        </w:rPr>
      </w:pPr>
    </w:p>
    <w:p w14:paraId="4969B7A2" w14:textId="7D4E8480" w:rsidR="00D00351" w:rsidRPr="008768DB" w:rsidRDefault="00D00351" w:rsidP="00D00351">
      <w:pPr>
        <w:autoSpaceDE w:val="0"/>
        <w:autoSpaceDN w:val="0"/>
        <w:adjustRightInd w:val="0"/>
        <w:rPr>
          <w:rFonts w:eastAsiaTheme="minorHAnsi"/>
          <w:color w:val="000000"/>
          <w:sz w:val="22"/>
          <w:szCs w:val="22"/>
          <w:lang w:eastAsia="en-US"/>
        </w:rPr>
      </w:pPr>
      <w:r w:rsidRPr="00D00351">
        <w:rPr>
          <w:rFonts w:eastAsiaTheme="minorHAnsi"/>
          <w:color w:val="000000"/>
          <w:sz w:val="22"/>
          <w:szCs w:val="22"/>
          <w:lang w:eastAsia="en-US"/>
        </w:rPr>
        <w:t xml:space="preserve">No. This extension is for parents and guardians who are self-isolating because they have been identified as a close contact of someone who has tested positive for COVID-19. </w:t>
      </w:r>
      <w:r w:rsidRPr="008768DB">
        <w:rPr>
          <w:rFonts w:eastAsiaTheme="minorHAnsi"/>
          <w:color w:val="000000"/>
          <w:sz w:val="22"/>
          <w:szCs w:val="22"/>
          <w:lang w:eastAsia="en-US"/>
        </w:rPr>
        <w:t xml:space="preserve">We cannot pay </w:t>
      </w:r>
      <w:r w:rsidRPr="00D00351">
        <w:rPr>
          <w:rFonts w:eastAsiaTheme="minorHAnsi"/>
          <w:color w:val="000000"/>
          <w:sz w:val="22"/>
          <w:szCs w:val="22"/>
          <w:lang w:eastAsia="en-US"/>
        </w:rPr>
        <w:t xml:space="preserve">applicants if the child or young person is self-isolating with symptoms. </w:t>
      </w:r>
    </w:p>
    <w:p w14:paraId="483E1584" w14:textId="77777777" w:rsidR="00D00351" w:rsidRPr="00D00351" w:rsidRDefault="00D00351" w:rsidP="00D00351">
      <w:pPr>
        <w:autoSpaceDE w:val="0"/>
        <w:autoSpaceDN w:val="0"/>
        <w:adjustRightInd w:val="0"/>
        <w:rPr>
          <w:rFonts w:eastAsiaTheme="minorHAnsi"/>
          <w:color w:val="000000"/>
          <w:sz w:val="22"/>
          <w:szCs w:val="22"/>
          <w:lang w:eastAsia="en-US"/>
        </w:rPr>
      </w:pPr>
    </w:p>
    <w:p w14:paraId="77B698B1" w14:textId="10CC3BE7" w:rsidR="00D00351" w:rsidRPr="008768DB" w:rsidRDefault="00D00351" w:rsidP="00D00351">
      <w:pPr>
        <w:autoSpaceDE w:val="0"/>
        <w:autoSpaceDN w:val="0"/>
        <w:adjustRightInd w:val="0"/>
        <w:rPr>
          <w:rFonts w:eastAsiaTheme="minorHAnsi"/>
          <w:color w:val="000000"/>
          <w:sz w:val="22"/>
          <w:szCs w:val="22"/>
          <w:lang w:eastAsia="en-US"/>
        </w:rPr>
      </w:pPr>
      <w:r w:rsidRPr="00D00351">
        <w:rPr>
          <w:rFonts w:eastAsiaTheme="minorHAnsi"/>
          <w:color w:val="000000"/>
          <w:sz w:val="22"/>
          <w:szCs w:val="22"/>
          <w:lang w:eastAsia="en-US"/>
        </w:rPr>
        <w:t xml:space="preserve">If the child or young person subsequently tests positive for COVID-19, parents and guardians in the same household will be classed as household contacts and be required to self-isolate – meaning they can then claim for the payment in the usual way, provided they meet all the eligibility criteria. </w:t>
      </w:r>
    </w:p>
    <w:p w14:paraId="0622C352" w14:textId="77777777" w:rsidR="00D00351" w:rsidRPr="00D00351" w:rsidRDefault="00D00351" w:rsidP="00D00351">
      <w:pPr>
        <w:autoSpaceDE w:val="0"/>
        <w:autoSpaceDN w:val="0"/>
        <w:adjustRightInd w:val="0"/>
        <w:rPr>
          <w:rFonts w:eastAsiaTheme="minorHAnsi"/>
          <w:color w:val="000000"/>
          <w:sz w:val="22"/>
          <w:szCs w:val="22"/>
          <w:lang w:eastAsia="en-US"/>
        </w:rPr>
      </w:pPr>
    </w:p>
    <w:p w14:paraId="6F7F903E" w14:textId="641E287A" w:rsidR="00D00351" w:rsidRPr="00D00351" w:rsidRDefault="00D00351" w:rsidP="00D00351">
      <w:pPr>
        <w:autoSpaceDE w:val="0"/>
        <w:autoSpaceDN w:val="0"/>
        <w:adjustRightInd w:val="0"/>
        <w:rPr>
          <w:rFonts w:eastAsiaTheme="minorHAnsi"/>
          <w:sz w:val="22"/>
          <w:szCs w:val="22"/>
          <w:lang w:eastAsia="en-US"/>
        </w:rPr>
      </w:pPr>
      <w:r w:rsidRPr="00D00351">
        <w:rPr>
          <w:rFonts w:eastAsiaTheme="minorHAnsi"/>
          <w:b/>
          <w:bCs/>
          <w:sz w:val="22"/>
          <w:szCs w:val="22"/>
          <w:lang w:eastAsia="en-US"/>
        </w:rPr>
        <w:t xml:space="preserve">Can </w:t>
      </w:r>
      <w:r w:rsidRPr="008768DB">
        <w:rPr>
          <w:rFonts w:eastAsiaTheme="minorHAnsi"/>
          <w:b/>
          <w:bCs/>
          <w:sz w:val="22"/>
          <w:szCs w:val="22"/>
          <w:lang w:eastAsia="en-US"/>
        </w:rPr>
        <w:t>we</w:t>
      </w:r>
      <w:r w:rsidRPr="00D00351">
        <w:rPr>
          <w:rFonts w:eastAsiaTheme="minorHAnsi"/>
          <w:b/>
          <w:bCs/>
          <w:sz w:val="22"/>
          <w:szCs w:val="22"/>
          <w:lang w:eastAsia="en-US"/>
        </w:rPr>
        <w:t xml:space="preserve"> pay an applicant if the child or young person was self-isolating on 8 March 2021 but whose period of self-isolation began before that? </w:t>
      </w:r>
    </w:p>
    <w:p w14:paraId="118C1BE6" w14:textId="77777777" w:rsidR="00D00351" w:rsidRPr="008768DB" w:rsidRDefault="00D00351" w:rsidP="00D00351">
      <w:pPr>
        <w:autoSpaceDE w:val="0"/>
        <w:autoSpaceDN w:val="0"/>
        <w:adjustRightInd w:val="0"/>
        <w:rPr>
          <w:rFonts w:eastAsiaTheme="minorHAnsi"/>
          <w:sz w:val="22"/>
          <w:szCs w:val="22"/>
          <w:lang w:eastAsia="en-US"/>
        </w:rPr>
      </w:pPr>
    </w:p>
    <w:p w14:paraId="0BCD9975" w14:textId="118AB69B" w:rsidR="00D00351" w:rsidRPr="008768DB" w:rsidRDefault="00D00351" w:rsidP="00D00351">
      <w:pPr>
        <w:autoSpaceDE w:val="0"/>
        <w:autoSpaceDN w:val="0"/>
        <w:adjustRightInd w:val="0"/>
        <w:rPr>
          <w:rFonts w:eastAsiaTheme="minorHAnsi"/>
          <w:sz w:val="22"/>
          <w:szCs w:val="22"/>
          <w:lang w:eastAsia="en-US"/>
        </w:rPr>
      </w:pPr>
      <w:r w:rsidRPr="00D00351">
        <w:rPr>
          <w:rFonts w:eastAsiaTheme="minorHAnsi"/>
          <w:sz w:val="22"/>
          <w:szCs w:val="22"/>
          <w:lang w:eastAsia="en-US"/>
        </w:rPr>
        <w:t xml:space="preserve">No, applications are open to parents and guardians if the child or young person’s first day of self-isolation was 8 March 2021 or later. If the first day of self-isolation was before 8 March 2021, the parent or guardian is not eligible. </w:t>
      </w:r>
    </w:p>
    <w:p w14:paraId="4F808C14" w14:textId="77777777" w:rsidR="00D00351" w:rsidRPr="00D00351" w:rsidRDefault="00D00351" w:rsidP="00D00351">
      <w:pPr>
        <w:autoSpaceDE w:val="0"/>
        <w:autoSpaceDN w:val="0"/>
        <w:adjustRightInd w:val="0"/>
        <w:rPr>
          <w:rFonts w:eastAsiaTheme="minorHAnsi"/>
          <w:sz w:val="22"/>
          <w:szCs w:val="22"/>
          <w:lang w:eastAsia="en-US"/>
        </w:rPr>
      </w:pPr>
    </w:p>
    <w:p w14:paraId="6984C597" w14:textId="77777777" w:rsidR="00D00351" w:rsidRPr="00D00351" w:rsidRDefault="00D00351" w:rsidP="00D00351">
      <w:pPr>
        <w:autoSpaceDE w:val="0"/>
        <w:autoSpaceDN w:val="0"/>
        <w:adjustRightInd w:val="0"/>
        <w:rPr>
          <w:rFonts w:eastAsiaTheme="minorHAnsi"/>
          <w:sz w:val="22"/>
          <w:szCs w:val="22"/>
          <w:lang w:eastAsia="en-US"/>
        </w:rPr>
      </w:pPr>
      <w:r w:rsidRPr="00D00351">
        <w:rPr>
          <w:rFonts w:eastAsiaTheme="minorHAnsi"/>
          <w:b/>
          <w:bCs/>
          <w:sz w:val="22"/>
          <w:szCs w:val="22"/>
          <w:lang w:eastAsia="en-US"/>
        </w:rPr>
        <w:t xml:space="preserve">What are the General Data Protection Regulation (GDPR) implications if we have to contact education and care settings to verify the self-declared information that applicants provide? </w:t>
      </w:r>
    </w:p>
    <w:p w14:paraId="5697212F" w14:textId="77777777" w:rsidR="00D00351" w:rsidRPr="008768DB" w:rsidRDefault="00D00351" w:rsidP="00D00351">
      <w:pPr>
        <w:autoSpaceDE w:val="0"/>
        <w:autoSpaceDN w:val="0"/>
        <w:adjustRightInd w:val="0"/>
        <w:rPr>
          <w:rFonts w:eastAsiaTheme="minorHAnsi"/>
          <w:sz w:val="22"/>
          <w:szCs w:val="22"/>
          <w:lang w:eastAsia="en-US"/>
        </w:rPr>
      </w:pPr>
    </w:p>
    <w:p w14:paraId="259D1284" w14:textId="4716F3E3" w:rsidR="00D00351" w:rsidRPr="00D00351" w:rsidRDefault="00D00351" w:rsidP="00D00351">
      <w:pPr>
        <w:autoSpaceDE w:val="0"/>
        <w:autoSpaceDN w:val="0"/>
        <w:adjustRightInd w:val="0"/>
        <w:rPr>
          <w:rFonts w:eastAsiaTheme="minorHAnsi"/>
          <w:sz w:val="22"/>
          <w:szCs w:val="22"/>
          <w:lang w:eastAsia="en-US"/>
        </w:rPr>
      </w:pPr>
      <w:r w:rsidRPr="00D00351">
        <w:rPr>
          <w:rFonts w:eastAsiaTheme="minorHAnsi"/>
          <w:sz w:val="22"/>
          <w:szCs w:val="22"/>
          <w:lang w:eastAsia="en-US"/>
        </w:rPr>
        <w:t xml:space="preserve">The GDPR implications for the Test and Trace Support Payment scheme remain the same as they did previously: you should continue to handle applicants’ data in accordance with GDPR. </w:t>
      </w:r>
    </w:p>
    <w:p w14:paraId="131CAD22" w14:textId="77777777" w:rsidR="00D00351" w:rsidRDefault="00D00351" w:rsidP="00D00351">
      <w:pPr>
        <w:autoSpaceDE w:val="0"/>
        <w:autoSpaceDN w:val="0"/>
        <w:adjustRightInd w:val="0"/>
        <w:rPr>
          <w:rFonts w:eastAsiaTheme="minorHAnsi"/>
          <w:sz w:val="23"/>
          <w:szCs w:val="23"/>
          <w:lang w:eastAsia="en-US"/>
        </w:rPr>
      </w:pPr>
    </w:p>
    <w:p w14:paraId="20101187" w14:textId="7E473A24" w:rsidR="00D00351" w:rsidRDefault="00D00351" w:rsidP="00D00351">
      <w:pPr>
        <w:autoSpaceDE w:val="0"/>
        <w:autoSpaceDN w:val="0"/>
        <w:adjustRightInd w:val="0"/>
        <w:rPr>
          <w:rFonts w:eastAsiaTheme="minorHAnsi"/>
          <w:lang w:eastAsia="en-US"/>
        </w:rPr>
      </w:pPr>
      <w:r w:rsidRPr="00D00351">
        <w:rPr>
          <w:rFonts w:eastAsiaTheme="minorHAnsi"/>
          <w:sz w:val="23"/>
          <w:szCs w:val="23"/>
          <w:lang w:eastAsia="en-US"/>
        </w:rPr>
        <w:t>Education and care settings may need to update their own privacy notices and we are working with the Department for Education to support them to do this.</w:t>
      </w:r>
    </w:p>
    <w:p w14:paraId="11C66CCB" w14:textId="77777777" w:rsidR="00D00351" w:rsidRDefault="00D00351" w:rsidP="00476011">
      <w:pPr>
        <w:autoSpaceDE w:val="0"/>
        <w:autoSpaceDN w:val="0"/>
        <w:adjustRightInd w:val="0"/>
        <w:rPr>
          <w:rFonts w:eastAsiaTheme="minorHAnsi"/>
          <w:lang w:eastAsia="en-US"/>
        </w:rPr>
      </w:pPr>
    </w:p>
    <w:sectPr w:rsidR="00D00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BCD71D"/>
    <w:multiLevelType w:val="hybridMultilevel"/>
    <w:tmpl w:val="0062A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B0CA0"/>
    <w:multiLevelType w:val="hybridMultilevel"/>
    <w:tmpl w:val="E1EE113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start w:val="1"/>
      <w:numFmt w:val="bullet"/>
      <w:lvlText w:val=""/>
      <w:lvlJc w:val="left"/>
      <w:pPr>
        <w:ind w:left="3465" w:hanging="360"/>
      </w:pPr>
      <w:rPr>
        <w:rFonts w:ascii="Symbol" w:hAnsi="Symbol" w:hint="default"/>
      </w:rPr>
    </w:lvl>
    <w:lvl w:ilvl="4" w:tplc="08090003">
      <w:start w:val="1"/>
      <w:numFmt w:val="bullet"/>
      <w:lvlText w:val="o"/>
      <w:lvlJc w:val="left"/>
      <w:pPr>
        <w:ind w:left="4185" w:hanging="360"/>
      </w:pPr>
      <w:rPr>
        <w:rFonts w:ascii="Courier New" w:hAnsi="Courier New" w:cs="Courier New" w:hint="default"/>
      </w:rPr>
    </w:lvl>
    <w:lvl w:ilvl="5" w:tplc="08090005">
      <w:start w:val="1"/>
      <w:numFmt w:val="bullet"/>
      <w:lvlText w:val=""/>
      <w:lvlJc w:val="left"/>
      <w:pPr>
        <w:ind w:left="4905" w:hanging="360"/>
      </w:pPr>
      <w:rPr>
        <w:rFonts w:ascii="Wingdings" w:hAnsi="Wingdings" w:hint="default"/>
      </w:rPr>
    </w:lvl>
    <w:lvl w:ilvl="6" w:tplc="08090001">
      <w:start w:val="1"/>
      <w:numFmt w:val="bullet"/>
      <w:lvlText w:val=""/>
      <w:lvlJc w:val="left"/>
      <w:pPr>
        <w:ind w:left="5625" w:hanging="360"/>
      </w:pPr>
      <w:rPr>
        <w:rFonts w:ascii="Symbol" w:hAnsi="Symbol" w:hint="default"/>
      </w:rPr>
    </w:lvl>
    <w:lvl w:ilvl="7" w:tplc="08090003">
      <w:start w:val="1"/>
      <w:numFmt w:val="bullet"/>
      <w:lvlText w:val="o"/>
      <w:lvlJc w:val="left"/>
      <w:pPr>
        <w:ind w:left="6345" w:hanging="360"/>
      </w:pPr>
      <w:rPr>
        <w:rFonts w:ascii="Courier New" w:hAnsi="Courier New" w:cs="Courier New" w:hint="default"/>
      </w:rPr>
    </w:lvl>
    <w:lvl w:ilvl="8" w:tplc="08090005">
      <w:start w:val="1"/>
      <w:numFmt w:val="bullet"/>
      <w:lvlText w:val=""/>
      <w:lvlJc w:val="left"/>
      <w:pPr>
        <w:ind w:left="7065" w:hanging="360"/>
      </w:pPr>
      <w:rPr>
        <w:rFonts w:ascii="Wingdings" w:hAnsi="Wingdings" w:hint="default"/>
      </w:rPr>
    </w:lvl>
  </w:abstractNum>
  <w:abstractNum w:abstractNumId="2" w15:restartNumberingAfterBreak="0">
    <w:nsid w:val="297F16F9"/>
    <w:multiLevelType w:val="hybridMultilevel"/>
    <w:tmpl w:val="E6B692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C4C3E"/>
    <w:multiLevelType w:val="hybridMultilevel"/>
    <w:tmpl w:val="3CE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F39C1"/>
    <w:multiLevelType w:val="hybridMultilevel"/>
    <w:tmpl w:val="14A20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084D41"/>
    <w:multiLevelType w:val="hybridMultilevel"/>
    <w:tmpl w:val="0EBEF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C75CFB"/>
    <w:multiLevelType w:val="hybridMultilevel"/>
    <w:tmpl w:val="BD3AF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C074D"/>
    <w:multiLevelType w:val="hybridMultilevel"/>
    <w:tmpl w:val="7A64D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1F"/>
    <w:rsid w:val="004664A3"/>
    <w:rsid w:val="00476011"/>
    <w:rsid w:val="00482FA9"/>
    <w:rsid w:val="0051111F"/>
    <w:rsid w:val="005A473E"/>
    <w:rsid w:val="006B6EDA"/>
    <w:rsid w:val="00813696"/>
    <w:rsid w:val="008768DB"/>
    <w:rsid w:val="008E43E8"/>
    <w:rsid w:val="0091516A"/>
    <w:rsid w:val="00BD7E8C"/>
    <w:rsid w:val="00D00351"/>
    <w:rsid w:val="00E34AE5"/>
    <w:rsid w:val="00E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4370"/>
  <w15:chartTrackingRefBased/>
  <w15:docId w15:val="{FAC773FB-E2D6-43A4-B999-0417F513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1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1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111F"/>
    <w:pPr>
      <w:ind w:left="720"/>
    </w:pPr>
    <w:rPr>
      <w:rFonts w:ascii="Times New Roman" w:eastAsiaTheme="minorEastAsia" w:hAnsi="Times New Roman" w:cs="Times New Roman"/>
    </w:rPr>
  </w:style>
  <w:style w:type="character" w:styleId="Hyperlink">
    <w:name w:val="Hyperlink"/>
    <w:basedOn w:val="DefaultParagraphFont"/>
    <w:uiPriority w:val="99"/>
    <w:unhideWhenUsed/>
    <w:rsid w:val="00E34AE5"/>
    <w:rPr>
      <w:color w:val="0563C1" w:themeColor="hyperlink"/>
      <w:u w:val="single"/>
    </w:rPr>
  </w:style>
  <w:style w:type="character" w:styleId="UnresolvedMention">
    <w:name w:val="Unresolved Mention"/>
    <w:basedOn w:val="DefaultParagraphFont"/>
    <w:uiPriority w:val="99"/>
    <w:semiHidden/>
    <w:unhideWhenUsed/>
    <w:rsid w:val="00E3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ton.gov.uk/coronavirus-support-1/test-trace-pay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Jayne</dc:creator>
  <cp:keywords/>
  <dc:description/>
  <cp:lastModifiedBy>Edwards, Jayne</cp:lastModifiedBy>
  <cp:revision>3</cp:revision>
  <dcterms:created xsi:type="dcterms:W3CDTF">2021-03-31T14:18:00Z</dcterms:created>
  <dcterms:modified xsi:type="dcterms:W3CDTF">2021-03-31T14:18:00Z</dcterms:modified>
</cp:coreProperties>
</file>